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8A" w:rsidRPr="00900CF5" w:rsidRDefault="0002788A" w:rsidP="0002788A">
      <w:pPr>
        <w:pStyle w:val="Web"/>
        <w:shd w:val="clear" w:color="auto" w:fill="FFFFFF" w:themeFill="background1"/>
        <w:spacing w:line="276" w:lineRule="auto"/>
        <w:jc w:val="center"/>
        <w:rPr>
          <w:rStyle w:val="a3"/>
          <w:rFonts w:ascii="Arial" w:hAnsi="Arial" w:cs="Arial"/>
          <w:color w:val="000000"/>
          <w:sz w:val="18"/>
          <w:szCs w:val="18"/>
        </w:rPr>
      </w:pPr>
      <w:bookmarkStart w:id="0" w:name="_GoBack"/>
      <w:bookmarkEnd w:id="0"/>
      <w:r w:rsidRPr="00900CF5">
        <w:rPr>
          <w:rStyle w:val="a3"/>
          <w:rFonts w:ascii="Arial" w:hAnsi="Arial" w:cs="Arial"/>
          <w:color w:val="000000"/>
          <w:sz w:val="18"/>
          <w:szCs w:val="18"/>
        </w:rPr>
        <w:t>ΕΝΗΜΕΡΩΣΗ ΓΙΑ ΤΟΝ ΡΟΛΟ ΤΟΥ ΤΜΗΜΑΤΟΣ ΕΝΤΑΞΗΣ ΣΤΟ ΓΕΝΙΚΟ ΣΧΟΛΕΙΟ</w:t>
      </w:r>
    </w:p>
    <w:p w:rsidR="00900CF5" w:rsidRDefault="00ED5C31" w:rsidP="005A5D98">
      <w:pPr>
        <w:pStyle w:val="Web"/>
        <w:shd w:val="clear" w:color="auto" w:fill="FFFFFF" w:themeFill="background1"/>
        <w:spacing w:line="276" w:lineRule="auto"/>
        <w:jc w:val="both"/>
        <w:rPr>
          <w:noProof/>
        </w:rPr>
      </w:pPr>
      <w:r w:rsidRPr="00900CF5">
        <w:rPr>
          <w:rStyle w:val="a3"/>
          <w:rFonts w:ascii="Arial" w:hAnsi="Arial" w:cs="Arial"/>
          <w:color w:val="000000"/>
          <w:sz w:val="18"/>
          <w:szCs w:val="18"/>
        </w:rPr>
        <w:t>Τι είναι το Τμήμα Ένταξης (</w:t>
      </w:r>
      <w:r w:rsidR="005A5D98" w:rsidRPr="00900CF5">
        <w:rPr>
          <w:rStyle w:val="a3"/>
          <w:rFonts w:ascii="Arial" w:hAnsi="Arial" w:cs="Arial"/>
          <w:color w:val="000000"/>
          <w:sz w:val="18"/>
          <w:szCs w:val="18"/>
        </w:rPr>
        <w:t>Τ.Ε)</w:t>
      </w:r>
      <w:r w:rsidR="00900CF5" w:rsidRPr="00900CF5">
        <w:rPr>
          <w:noProof/>
        </w:rPr>
        <w:t xml:space="preserve"> </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p>
    <w:p w:rsidR="00ED5C31" w:rsidRPr="00900CF5" w:rsidRDefault="00900CF5" w:rsidP="005A5D98">
      <w:pPr>
        <w:pStyle w:val="Web"/>
        <w:shd w:val="clear" w:color="auto" w:fill="FFFFFF" w:themeFill="background1"/>
        <w:spacing w:line="276" w:lineRule="auto"/>
        <w:jc w:val="both"/>
        <w:rPr>
          <w:rFonts w:ascii="Arial" w:hAnsi="Arial" w:cs="Arial"/>
          <w:color w:val="000000"/>
          <w:sz w:val="18"/>
          <w:szCs w:val="18"/>
        </w:rPr>
      </w:pPr>
      <w:r>
        <w:rPr>
          <w:noProof/>
        </w:rPr>
        <w:drawing>
          <wp:anchor distT="0" distB="0" distL="114300" distR="114300" simplePos="0" relativeHeight="251658240" behindDoc="0" locked="0" layoutInCell="1" allowOverlap="1" wp14:anchorId="18C2254D" wp14:editId="6B1DB078">
            <wp:simplePos x="0" y="0"/>
            <wp:positionH relativeFrom="column">
              <wp:posOffset>3733800</wp:posOffset>
            </wp:positionH>
            <wp:positionV relativeFrom="paragraph">
              <wp:posOffset>661035</wp:posOffset>
            </wp:positionV>
            <wp:extent cx="1628775" cy="1647825"/>
            <wp:effectExtent l="0" t="0" r="9525" b="9525"/>
            <wp:wrapSquare wrapText="bothSides"/>
            <wp:docPr id="1" name="Εικόνα 1" descr="Τμήμα Ένταξης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μήμα Ένταξης - Home | Facebook"/>
                    <pic:cNvPicPr>
                      <a:picLocks noChangeAspect="1" noChangeArrowheads="1"/>
                    </pic:cNvPicPr>
                  </pic:nvPicPr>
                  <pic:blipFill rotWithShape="1">
                    <a:blip r:embed="rId4">
                      <a:extLst>
                        <a:ext uri="{28A0092B-C50C-407E-A947-70E740481C1C}">
                          <a14:useLocalDpi xmlns:a14="http://schemas.microsoft.com/office/drawing/2010/main" val="0"/>
                        </a:ext>
                      </a:extLst>
                    </a:blip>
                    <a:srcRect l="7500" t="8500" r="6999" b="5000"/>
                    <a:stretch/>
                  </pic:blipFill>
                  <pic:spPr bwMode="auto">
                    <a:xfrm>
                      <a:off x="0" y="0"/>
                      <a:ext cx="162877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C31" w:rsidRPr="00900CF5">
        <w:rPr>
          <w:rFonts w:ascii="Arial" w:hAnsi="Arial" w:cs="Arial"/>
          <w:color w:val="000000"/>
          <w:sz w:val="18"/>
          <w:szCs w:val="18"/>
        </w:rPr>
        <w:t>Το Τμήμα Ένταξης (Τ.Ε) είναι μια δομή της Ειδικής Αγωγής μέσα στο γενικό σχολείο που έχει ως στόχο την εκπαιδευτική παρέμβαση και αντιμετώπιση των δυσκολιών που παρουσιάζουν μαθητές</w:t>
      </w:r>
      <w:r w:rsidR="0002788A" w:rsidRPr="00900CF5">
        <w:rPr>
          <w:rFonts w:ascii="Arial" w:hAnsi="Arial" w:cs="Arial"/>
          <w:color w:val="000000"/>
          <w:sz w:val="18"/>
          <w:szCs w:val="18"/>
        </w:rPr>
        <w:t>/</w:t>
      </w:r>
      <w:proofErr w:type="spellStart"/>
      <w:r w:rsidR="0002788A" w:rsidRPr="00900CF5">
        <w:rPr>
          <w:rFonts w:ascii="Arial" w:hAnsi="Arial" w:cs="Arial"/>
          <w:color w:val="000000"/>
          <w:sz w:val="18"/>
          <w:szCs w:val="18"/>
        </w:rPr>
        <w:t>τριες</w:t>
      </w:r>
      <w:proofErr w:type="spellEnd"/>
      <w:r w:rsidR="00ED5C31" w:rsidRPr="00900CF5">
        <w:rPr>
          <w:rFonts w:ascii="Arial" w:hAnsi="Arial" w:cs="Arial"/>
          <w:color w:val="000000"/>
          <w:sz w:val="18"/>
          <w:szCs w:val="18"/>
        </w:rPr>
        <w:t xml:space="preserve"> του σχολείου με ειδικές εκπαιδευτικές ανάγκες.</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Style w:val="a3"/>
          <w:rFonts w:ascii="Arial" w:hAnsi="Arial" w:cs="Arial"/>
          <w:color w:val="000000"/>
          <w:sz w:val="18"/>
          <w:szCs w:val="18"/>
        </w:rPr>
        <w:t>Πο</w:t>
      </w:r>
      <w:r w:rsidR="005A5D98" w:rsidRPr="00900CF5">
        <w:rPr>
          <w:rStyle w:val="a3"/>
          <w:rFonts w:ascii="Arial" w:hAnsi="Arial" w:cs="Arial"/>
          <w:color w:val="000000"/>
          <w:sz w:val="18"/>
          <w:szCs w:val="18"/>
        </w:rPr>
        <w:t>ιοι μαθητές</w:t>
      </w:r>
      <w:r w:rsidR="000E0BA3" w:rsidRPr="00900CF5">
        <w:rPr>
          <w:rStyle w:val="a3"/>
          <w:rFonts w:ascii="Arial" w:hAnsi="Arial" w:cs="Arial"/>
          <w:color w:val="000000"/>
          <w:sz w:val="18"/>
          <w:szCs w:val="18"/>
        </w:rPr>
        <w:t>/</w:t>
      </w:r>
      <w:proofErr w:type="spellStart"/>
      <w:r w:rsidR="000E0BA3" w:rsidRPr="00900CF5">
        <w:rPr>
          <w:rStyle w:val="a3"/>
          <w:rFonts w:ascii="Arial" w:hAnsi="Arial" w:cs="Arial"/>
          <w:color w:val="000000"/>
          <w:sz w:val="18"/>
          <w:szCs w:val="18"/>
        </w:rPr>
        <w:t>τριες</w:t>
      </w:r>
      <w:proofErr w:type="spellEnd"/>
      <w:r w:rsidR="005A5D98" w:rsidRPr="00900CF5">
        <w:rPr>
          <w:rStyle w:val="a3"/>
          <w:rFonts w:ascii="Arial" w:hAnsi="Arial" w:cs="Arial"/>
          <w:color w:val="000000"/>
          <w:sz w:val="18"/>
          <w:szCs w:val="18"/>
        </w:rPr>
        <w:t xml:space="preserve"> παρακολουθούν το Τμήμα Ένταξης</w:t>
      </w:r>
    </w:p>
    <w:p w:rsidR="005A5D98"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 xml:space="preserve">Το Τμήμα Ένταξης (Τ.Ε) παρακολουθούν </w:t>
      </w:r>
      <w:r w:rsidR="000E0BA3" w:rsidRPr="00900CF5">
        <w:rPr>
          <w:rFonts w:ascii="Arial" w:hAnsi="Arial" w:cs="Arial"/>
          <w:color w:val="000000"/>
          <w:sz w:val="18"/>
          <w:szCs w:val="18"/>
        </w:rPr>
        <w:t>παιδιά, τα οποία</w:t>
      </w:r>
      <w:r w:rsidRPr="00900CF5">
        <w:rPr>
          <w:rFonts w:ascii="Arial" w:hAnsi="Arial" w:cs="Arial"/>
          <w:color w:val="000000"/>
          <w:sz w:val="18"/>
          <w:szCs w:val="18"/>
        </w:rPr>
        <w:t xml:space="preserve"> παρουσιάζουν δυσκολίες που δεν τους επιτρέπουν να παρακολουθήσουν απρόσκοπτα το πρόγραμμα της κανονικής τους τάξης</w:t>
      </w:r>
      <w:r w:rsidR="005A5D98" w:rsidRPr="00900CF5">
        <w:rPr>
          <w:rFonts w:ascii="Arial" w:hAnsi="Arial" w:cs="Arial"/>
          <w:color w:val="000000"/>
          <w:sz w:val="18"/>
          <w:szCs w:val="18"/>
        </w:rPr>
        <w:t xml:space="preserve"> και περιγράφονται λεπτομερώς στη διάγνωση-αξιολόγησή του</w:t>
      </w:r>
      <w:r w:rsidR="000E0BA3" w:rsidRPr="00900CF5">
        <w:rPr>
          <w:rFonts w:ascii="Arial" w:hAnsi="Arial" w:cs="Arial"/>
          <w:color w:val="000000"/>
          <w:sz w:val="18"/>
          <w:szCs w:val="18"/>
        </w:rPr>
        <w:t>ς</w:t>
      </w:r>
      <w:r w:rsidRPr="00900CF5">
        <w:rPr>
          <w:rFonts w:ascii="Arial" w:hAnsi="Arial" w:cs="Arial"/>
          <w:color w:val="000000"/>
          <w:sz w:val="18"/>
          <w:szCs w:val="18"/>
        </w:rPr>
        <w:t xml:space="preserve">. </w:t>
      </w:r>
    </w:p>
    <w:p w:rsidR="005A5D98" w:rsidRPr="00900CF5" w:rsidRDefault="005A5D98"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Πιο συγκεκριμένα, π</w:t>
      </w:r>
      <w:r w:rsidR="00ED5C31" w:rsidRPr="00900CF5">
        <w:rPr>
          <w:rFonts w:ascii="Arial" w:hAnsi="Arial" w:cs="Arial"/>
          <w:color w:val="000000"/>
          <w:sz w:val="18"/>
          <w:szCs w:val="18"/>
        </w:rPr>
        <w:t>ρόκειται για μαθητές με </w:t>
      </w:r>
      <w:r w:rsidR="00ED5C31" w:rsidRPr="00900CF5">
        <w:rPr>
          <w:rFonts w:ascii="Arial" w:hAnsi="Arial" w:cs="Arial"/>
          <w:color w:val="000000"/>
          <w:sz w:val="18"/>
          <w:szCs w:val="18"/>
          <w:u w:val="single"/>
        </w:rPr>
        <w:t>ειδικές εκπαιδευτικές ανάγκες</w:t>
      </w:r>
      <w:r w:rsidR="00ED5C31" w:rsidRPr="00900CF5">
        <w:rPr>
          <w:rFonts w:ascii="Arial" w:hAnsi="Arial" w:cs="Arial"/>
          <w:color w:val="000000"/>
          <w:sz w:val="18"/>
          <w:szCs w:val="18"/>
        </w:rPr>
        <w:t> (</w:t>
      </w:r>
      <w:proofErr w:type="spellStart"/>
      <w:r w:rsidR="00ED5C31" w:rsidRPr="00900CF5">
        <w:rPr>
          <w:rFonts w:ascii="Arial" w:hAnsi="Arial" w:cs="Arial"/>
          <w:color w:val="000000"/>
          <w:sz w:val="18"/>
          <w:szCs w:val="18"/>
        </w:rPr>
        <w:t>ε.ε.α</w:t>
      </w:r>
      <w:proofErr w:type="spellEnd"/>
      <w:r w:rsidRPr="00900CF5">
        <w:rPr>
          <w:rFonts w:ascii="Arial" w:hAnsi="Arial" w:cs="Arial"/>
          <w:color w:val="000000"/>
          <w:sz w:val="18"/>
          <w:szCs w:val="18"/>
        </w:rPr>
        <w:t>)  που εμφανίζουν δυσκολίες στη</w:t>
      </w:r>
      <w:r w:rsidR="00ED5C31" w:rsidRPr="00900CF5">
        <w:rPr>
          <w:rFonts w:ascii="Arial" w:hAnsi="Arial" w:cs="Arial"/>
          <w:color w:val="000000"/>
          <w:sz w:val="18"/>
          <w:szCs w:val="18"/>
        </w:rPr>
        <w:t xml:space="preserve"> μάθηση, όπως: δυσλεξία, </w:t>
      </w:r>
      <w:proofErr w:type="spellStart"/>
      <w:r w:rsidR="00ED5C31" w:rsidRPr="00900CF5">
        <w:rPr>
          <w:rFonts w:ascii="Arial" w:hAnsi="Arial" w:cs="Arial"/>
          <w:color w:val="000000"/>
          <w:sz w:val="18"/>
          <w:szCs w:val="18"/>
        </w:rPr>
        <w:t>δυσαριθμησία</w:t>
      </w:r>
      <w:proofErr w:type="spellEnd"/>
      <w:r w:rsidR="00ED5C31" w:rsidRPr="00900CF5">
        <w:rPr>
          <w:rFonts w:ascii="Arial" w:hAnsi="Arial" w:cs="Arial"/>
          <w:color w:val="000000"/>
          <w:sz w:val="18"/>
          <w:szCs w:val="18"/>
        </w:rPr>
        <w:t xml:space="preserve">, </w:t>
      </w:r>
      <w:proofErr w:type="spellStart"/>
      <w:r w:rsidR="00ED5C31" w:rsidRPr="00900CF5">
        <w:rPr>
          <w:rFonts w:ascii="Arial" w:hAnsi="Arial" w:cs="Arial"/>
          <w:color w:val="000000"/>
          <w:sz w:val="18"/>
          <w:szCs w:val="18"/>
        </w:rPr>
        <w:t>δυσαναγνωσία</w:t>
      </w:r>
      <w:proofErr w:type="spellEnd"/>
      <w:r w:rsidR="00ED5C31" w:rsidRPr="00900CF5">
        <w:rPr>
          <w:rFonts w:ascii="Arial" w:hAnsi="Arial" w:cs="Arial"/>
          <w:color w:val="000000"/>
          <w:sz w:val="18"/>
          <w:szCs w:val="18"/>
        </w:rPr>
        <w:t xml:space="preserve">, </w:t>
      </w:r>
      <w:r w:rsidRPr="00900CF5">
        <w:rPr>
          <w:rFonts w:ascii="Arial" w:hAnsi="Arial" w:cs="Arial"/>
          <w:color w:val="000000"/>
          <w:sz w:val="18"/>
          <w:szCs w:val="18"/>
        </w:rPr>
        <w:t>ΔΕΠΥ,</w:t>
      </w:r>
      <w:r w:rsidR="00ED5C31" w:rsidRPr="00900CF5">
        <w:rPr>
          <w:rFonts w:ascii="Arial" w:hAnsi="Arial" w:cs="Arial"/>
          <w:color w:val="000000"/>
          <w:sz w:val="18"/>
          <w:szCs w:val="18"/>
        </w:rPr>
        <w:t xml:space="preserve"> </w:t>
      </w:r>
      <w:r w:rsidRPr="00900CF5">
        <w:rPr>
          <w:rFonts w:ascii="Arial" w:hAnsi="Arial" w:cs="Arial"/>
          <w:color w:val="000000"/>
          <w:sz w:val="18"/>
          <w:szCs w:val="18"/>
        </w:rPr>
        <w:t xml:space="preserve">συναισθηματική </w:t>
      </w:r>
      <w:r w:rsidR="00ED5C31" w:rsidRPr="00900CF5">
        <w:rPr>
          <w:rFonts w:ascii="Arial" w:hAnsi="Arial" w:cs="Arial"/>
          <w:color w:val="000000"/>
          <w:sz w:val="18"/>
          <w:szCs w:val="18"/>
        </w:rPr>
        <w:t>ανωριμότητα, προβλήματα λόγου και ομιλίας, συναισθηματικές και κοινωνικές δυσκολίες κ. ά.</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u w:val="single"/>
        </w:rPr>
        <w:t>Δε θεωρούνται άτομα με ειδικές εκπαιδευτικές ανάγκες οι αλλοδαποί μαθητές που εμφανίζουν μειωμένη σχολική επίδοση, λόγω του ότι η μητρική τους γλώσσα δεν είναι η ελληνική</w:t>
      </w:r>
      <w:r w:rsidRPr="00900CF5">
        <w:rPr>
          <w:rFonts w:ascii="Arial" w:hAnsi="Arial" w:cs="Arial"/>
          <w:color w:val="000000"/>
          <w:sz w:val="18"/>
          <w:szCs w:val="18"/>
        </w:rPr>
        <w:t>. </w:t>
      </w:r>
      <w:r w:rsidRPr="00900CF5">
        <w:rPr>
          <w:rStyle w:val="a3"/>
          <w:rFonts w:ascii="Arial" w:hAnsi="Arial" w:cs="Arial"/>
          <w:color w:val="000000"/>
          <w:sz w:val="18"/>
          <w:szCs w:val="18"/>
        </w:rPr>
        <w:t> </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Style w:val="a3"/>
          <w:rFonts w:ascii="Arial" w:hAnsi="Arial" w:cs="Arial"/>
          <w:color w:val="000000"/>
          <w:sz w:val="18"/>
          <w:szCs w:val="18"/>
        </w:rPr>
        <w:t>Ποιες είναι οι προϋποθέσεις γι</w:t>
      </w:r>
      <w:r w:rsidR="005A5D98" w:rsidRPr="00900CF5">
        <w:rPr>
          <w:rStyle w:val="a3"/>
          <w:rFonts w:ascii="Arial" w:hAnsi="Arial" w:cs="Arial"/>
          <w:color w:val="000000"/>
          <w:sz w:val="18"/>
          <w:szCs w:val="18"/>
        </w:rPr>
        <w:t>α τη φοίτηση ενός μαθητή στο Τμήμα Ένταξης</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Στ</w:t>
      </w:r>
      <w:r w:rsidR="000E0BA3" w:rsidRPr="00900CF5">
        <w:rPr>
          <w:rFonts w:ascii="Arial" w:hAnsi="Arial" w:cs="Arial"/>
          <w:color w:val="000000"/>
          <w:sz w:val="18"/>
          <w:szCs w:val="18"/>
        </w:rPr>
        <w:t xml:space="preserve">ο Τ.Ε μπορεί να συμμετέχει ένα παιδί </w:t>
      </w:r>
      <w:r w:rsidRPr="00900CF5">
        <w:rPr>
          <w:rFonts w:ascii="Arial" w:hAnsi="Arial" w:cs="Arial"/>
          <w:color w:val="000000"/>
          <w:sz w:val="18"/>
          <w:szCs w:val="18"/>
        </w:rPr>
        <w:t>που:</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α) </w:t>
      </w:r>
      <w:r w:rsidR="005A5D98" w:rsidRPr="00900CF5">
        <w:rPr>
          <w:rStyle w:val="a3"/>
          <w:rFonts w:ascii="Arial" w:hAnsi="Arial" w:cs="Arial"/>
          <w:color w:val="000000"/>
          <w:sz w:val="18"/>
          <w:szCs w:val="18"/>
        </w:rPr>
        <w:t>Έ</w:t>
      </w:r>
      <w:r w:rsidRPr="00900CF5">
        <w:rPr>
          <w:rStyle w:val="a3"/>
          <w:rFonts w:ascii="Arial" w:hAnsi="Arial" w:cs="Arial"/>
          <w:color w:val="000000"/>
          <w:sz w:val="18"/>
          <w:szCs w:val="18"/>
        </w:rPr>
        <w:t>χει γνωμάτευση</w:t>
      </w:r>
      <w:r w:rsidRPr="00900CF5">
        <w:rPr>
          <w:rFonts w:ascii="Arial" w:hAnsi="Arial" w:cs="Arial"/>
          <w:color w:val="000000"/>
          <w:sz w:val="18"/>
          <w:szCs w:val="18"/>
        </w:rPr>
        <w:t> από δ</w:t>
      </w:r>
      <w:r w:rsidR="005A5D98" w:rsidRPr="00900CF5">
        <w:rPr>
          <w:rFonts w:ascii="Arial" w:hAnsi="Arial" w:cs="Arial"/>
          <w:color w:val="000000"/>
          <w:sz w:val="18"/>
          <w:szCs w:val="18"/>
        </w:rPr>
        <w:t>ιαγνωστική υπηρεσία όπως ΚΕΣ</w:t>
      </w:r>
      <w:r w:rsidRPr="00900CF5">
        <w:rPr>
          <w:rFonts w:ascii="Arial" w:hAnsi="Arial" w:cs="Arial"/>
          <w:color w:val="000000"/>
          <w:sz w:val="18"/>
          <w:szCs w:val="18"/>
        </w:rPr>
        <w:t>Υ</w:t>
      </w:r>
      <w:r w:rsidR="00777DF4" w:rsidRPr="00900CF5">
        <w:rPr>
          <w:rFonts w:ascii="Arial" w:hAnsi="Arial" w:cs="Arial"/>
          <w:color w:val="000000"/>
          <w:sz w:val="18"/>
          <w:szCs w:val="18"/>
        </w:rPr>
        <w:t xml:space="preserve"> (νυν ΚΕΔΑΣΥ)</w:t>
      </w:r>
      <w:r w:rsidRPr="00900CF5">
        <w:rPr>
          <w:rFonts w:ascii="Arial" w:hAnsi="Arial" w:cs="Arial"/>
          <w:color w:val="000000"/>
          <w:sz w:val="18"/>
          <w:szCs w:val="18"/>
        </w:rPr>
        <w:t>,</w:t>
      </w:r>
      <w:r w:rsidR="005A5D98" w:rsidRPr="00900CF5">
        <w:rPr>
          <w:rFonts w:ascii="Arial" w:hAnsi="Arial" w:cs="Arial"/>
          <w:color w:val="000000"/>
          <w:sz w:val="18"/>
          <w:szCs w:val="18"/>
        </w:rPr>
        <w:t xml:space="preserve"> </w:t>
      </w:r>
      <w:proofErr w:type="spellStart"/>
      <w:r w:rsidRPr="00900CF5">
        <w:rPr>
          <w:rFonts w:ascii="Arial" w:hAnsi="Arial" w:cs="Arial"/>
          <w:color w:val="000000"/>
          <w:sz w:val="18"/>
          <w:szCs w:val="18"/>
        </w:rPr>
        <w:t>Ιατροπαιδαγωγικό</w:t>
      </w:r>
      <w:proofErr w:type="spellEnd"/>
      <w:r w:rsidRPr="00900CF5">
        <w:rPr>
          <w:rFonts w:ascii="Arial" w:hAnsi="Arial" w:cs="Arial"/>
          <w:color w:val="000000"/>
          <w:sz w:val="18"/>
          <w:szCs w:val="18"/>
        </w:rPr>
        <w:t xml:space="preserve"> Κέντρο ή άλλο</w:t>
      </w:r>
      <w:r w:rsidR="000E0BA3" w:rsidRPr="00900CF5">
        <w:rPr>
          <w:rFonts w:ascii="Arial" w:hAnsi="Arial" w:cs="Arial"/>
          <w:color w:val="000000"/>
          <w:sz w:val="18"/>
          <w:szCs w:val="18"/>
        </w:rPr>
        <w:t>ν</w:t>
      </w:r>
      <w:r w:rsidRPr="00900CF5">
        <w:rPr>
          <w:rFonts w:ascii="Arial" w:hAnsi="Arial" w:cs="Arial"/>
          <w:color w:val="000000"/>
          <w:sz w:val="18"/>
          <w:szCs w:val="18"/>
        </w:rPr>
        <w:t xml:space="preserve"> επίσημο δημόσιο φορέα.</w:t>
      </w:r>
    </w:p>
    <w:p w:rsidR="00ED5C31"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β) </w:t>
      </w:r>
      <w:r w:rsidR="005A5D98" w:rsidRPr="00900CF5">
        <w:rPr>
          <w:rStyle w:val="a3"/>
          <w:rFonts w:ascii="Arial" w:hAnsi="Arial" w:cs="Arial"/>
          <w:color w:val="000000"/>
          <w:sz w:val="18"/>
          <w:szCs w:val="18"/>
        </w:rPr>
        <w:t>Δ</w:t>
      </w:r>
      <w:r w:rsidRPr="00900CF5">
        <w:rPr>
          <w:rStyle w:val="a3"/>
          <w:rFonts w:ascii="Arial" w:hAnsi="Arial" w:cs="Arial"/>
          <w:color w:val="000000"/>
          <w:sz w:val="18"/>
          <w:szCs w:val="18"/>
        </w:rPr>
        <w:t>εν έχει γνωμάτευση. </w:t>
      </w:r>
      <w:r w:rsidRPr="00900CF5">
        <w:rPr>
          <w:rFonts w:ascii="Arial" w:hAnsi="Arial" w:cs="Arial"/>
          <w:color w:val="000000"/>
          <w:sz w:val="18"/>
          <w:szCs w:val="18"/>
        </w:rPr>
        <w:t>Σ’ αυτή την περίπτωση ο εκπαιδευτικός της τάξης έχει παρατηρήσει ότι ο μαθητής παρουσιάζει ιδιαίτερες δυσκολίες και έχει συσταθεί στην οικογένεια να ζη</w:t>
      </w:r>
      <w:r w:rsidR="005A5D98" w:rsidRPr="00900CF5">
        <w:rPr>
          <w:rFonts w:ascii="Arial" w:hAnsi="Arial" w:cs="Arial"/>
          <w:color w:val="000000"/>
          <w:sz w:val="18"/>
          <w:szCs w:val="18"/>
        </w:rPr>
        <w:t>τήσουν αξιολόγηση από το ΚΕΣΥ</w:t>
      </w:r>
      <w:r w:rsidR="000E0BA3" w:rsidRPr="00900CF5">
        <w:rPr>
          <w:rFonts w:ascii="Arial" w:hAnsi="Arial" w:cs="Arial"/>
          <w:color w:val="000000"/>
          <w:sz w:val="18"/>
          <w:szCs w:val="18"/>
        </w:rPr>
        <w:t xml:space="preserve"> της Π</w:t>
      </w:r>
      <w:r w:rsidRPr="00900CF5">
        <w:rPr>
          <w:rFonts w:ascii="Arial" w:hAnsi="Arial" w:cs="Arial"/>
          <w:color w:val="000000"/>
          <w:sz w:val="18"/>
          <w:szCs w:val="18"/>
        </w:rPr>
        <w:t>εριφέρειάς τους.</w:t>
      </w:r>
    </w:p>
    <w:p w:rsidR="00ED5C31" w:rsidRPr="00900CF5" w:rsidRDefault="00ED5C31" w:rsidP="005A5D98">
      <w:pPr>
        <w:pStyle w:val="Web"/>
        <w:shd w:val="clear" w:color="auto" w:fill="FFFFFF" w:themeFill="background1"/>
        <w:spacing w:line="276" w:lineRule="auto"/>
        <w:jc w:val="both"/>
        <w:rPr>
          <w:rFonts w:ascii="Arial" w:hAnsi="Arial" w:cs="Arial"/>
          <w:b/>
          <w:color w:val="000000"/>
          <w:sz w:val="18"/>
          <w:szCs w:val="18"/>
        </w:rPr>
      </w:pPr>
      <w:r w:rsidRPr="00900CF5">
        <w:rPr>
          <w:rFonts w:ascii="Arial" w:hAnsi="Arial" w:cs="Arial"/>
          <w:b/>
          <w:color w:val="000000"/>
          <w:sz w:val="18"/>
          <w:szCs w:val="18"/>
          <w:u w:val="single"/>
        </w:rPr>
        <w:t>Και στις δύο περιπτώσεις για την εγγραφή του μαθητή στο Τ.Ε του σχολείου του απαιτείται η συγκατάθεση του γονέα.</w:t>
      </w:r>
    </w:p>
    <w:p w:rsidR="00ED5C31" w:rsidRPr="00900CF5" w:rsidRDefault="00ED5C31" w:rsidP="005A5D98">
      <w:pPr>
        <w:pStyle w:val="Web"/>
        <w:shd w:val="clear" w:color="auto" w:fill="FFFFFF" w:themeFill="background1"/>
        <w:spacing w:line="276" w:lineRule="auto"/>
        <w:jc w:val="both"/>
        <w:rPr>
          <w:rStyle w:val="a3"/>
          <w:rFonts w:ascii="Arial" w:hAnsi="Arial" w:cs="Arial"/>
          <w:color w:val="000000"/>
          <w:sz w:val="18"/>
          <w:szCs w:val="18"/>
        </w:rPr>
      </w:pPr>
      <w:r w:rsidRPr="00900CF5">
        <w:rPr>
          <w:rStyle w:val="a3"/>
          <w:rFonts w:ascii="Arial" w:hAnsi="Arial" w:cs="Arial"/>
          <w:color w:val="000000"/>
          <w:sz w:val="18"/>
          <w:szCs w:val="18"/>
        </w:rPr>
        <w:t> Πώς λειτ</w:t>
      </w:r>
      <w:r w:rsidR="005A5D98" w:rsidRPr="00900CF5">
        <w:rPr>
          <w:rStyle w:val="a3"/>
          <w:rFonts w:ascii="Arial" w:hAnsi="Arial" w:cs="Arial"/>
          <w:color w:val="000000"/>
          <w:sz w:val="18"/>
          <w:szCs w:val="18"/>
        </w:rPr>
        <w:t>ουργεί το Τμήμα Ένταξης</w:t>
      </w:r>
    </w:p>
    <w:p w:rsidR="00900CF5" w:rsidRPr="00900CF5" w:rsidRDefault="00900CF5" w:rsidP="005A5D98">
      <w:pPr>
        <w:pStyle w:val="Web"/>
        <w:shd w:val="clear" w:color="auto" w:fill="FFFFFF" w:themeFill="background1"/>
        <w:spacing w:line="276" w:lineRule="auto"/>
        <w:jc w:val="both"/>
        <w:rPr>
          <w:rFonts w:ascii="Arial" w:hAnsi="Arial" w:cs="Arial"/>
          <w:b/>
          <w:color w:val="000000"/>
          <w:sz w:val="16"/>
          <w:szCs w:val="18"/>
        </w:rPr>
      </w:pPr>
      <w:r w:rsidRPr="00900CF5">
        <w:rPr>
          <w:rFonts w:ascii="Arial" w:hAnsi="Arial" w:cs="Arial"/>
          <w:color w:val="333333"/>
          <w:sz w:val="20"/>
          <w:szCs w:val="21"/>
          <w:shd w:val="clear" w:color="auto" w:fill="FFFFFF"/>
        </w:rPr>
        <w:t>Στο Τμήμα Ένταξης  ο τρόπος και</w:t>
      </w:r>
      <w:r w:rsidRPr="00900CF5">
        <w:rPr>
          <w:rStyle w:val="a3"/>
          <w:rFonts w:ascii="Arial" w:hAnsi="Arial" w:cs="Arial"/>
          <w:b w:val="0"/>
          <w:color w:val="333333"/>
          <w:sz w:val="20"/>
          <w:szCs w:val="21"/>
          <w:shd w:val="clear" w:color="auto" w:fill="FFFFFF"/>
        </w:rPr>
        <w:t> η μορφή διδασκαλίας </w:t>
      </w:r>
      <w:r w:rsidRPr="00900CF5">
        <w:rPr>
          <w:rStyle w:val="a3"/>
          <w:rFonts w:ascii="Arial" w:hAnsi="Arial" w:cs="Arial"/>
          <w:b w:val="0"/>
          <w:sz w:val="20"/>
          <w:szCs w:val="21"/>
          <w:shd w:val="clear" w:color="auto" w:fill="FFFFFF"/>
        </w:rPr>
        <w:t>διαφέρει </w:t>
      </w:r>
      <w:r>
        <w:rPr>
          <w:rStyle w:val="a3"/>
          <w:rFonts w:ascii="Arial" w:hAnsi="Arial" w:cs="Arial"/>
          <w:b w:val="0"/>
          <w:color w:val="333333"/>
          <w:sz w:val="20"/>
          <w:szCs w:val="21"/>
          <w:shd w:val="clear" w:color="auto" w:fill="FFFFFF"/>
        </w:rPr>
        <w:t>σε πολλά σημεία από αυτή της γ</w:t>
      </w:r>
      <w:r w:rsidRPr="00900CF5">
        <w:rPr>
          <w:rStyle w:val="a3"/>
          <w:rFonts w:ascii="Arial" w:hAnsi="Arial" w:cs="Arial"/>
          <w:b w:val="0"/>
          <w:color w:val="333333"/>
          <w:sz w:val="20"/>
          <w:szCs w:val="21"/>
          <w:shd w:val="clear" w:color="auto" w:fill="FFFFFF"/>
        </w:rPr>
        <w:t>ενικής τάξης.</w:t>
      </w:r>
    </w:p>
    <w:p w:rsidR="000E0BA3"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Ο</w:t>
      </w:r>
      <w:r w:rsidR="005A5D98" w:rsidRPr="00900CF5">
        <w:rPr>
          <w:rFonts w:ascii="Arial" w:hAnsi="Arial" w:cs="Arial"/>
          <w:color w:val="000000"/>
          <w:sz w:val="18"/>
          <w:szCs w:val="18"/>
        </w:rPr>
        <w:t>/Η</w:t>
      </w:r>
      <w:r w:rsidR="000E0BA3" w:rsidRPr="00900CF5">
        <w:rPr>
          <w:rFonts w:ascii="Arial" w:hAnsi="Arial" w:cs="Arial"/>
          <w:color w:val="000000"/>
          <w:sz w:val="18"/>
          <w:szCs w:val="18"/>
        </w:rPr>
        <w:t xml:space="preserve"> εκπαιδευτικός του Τμήματος Ένταξης</w:t>
      </w:r>
      <w:r w:rsidRPr="00900CF5">
        <w:rPr>
          <w:rFonts w:ascii="Arial" w:hAnsi="Arial" w:cs="Arial"/>
          <w:color w:val="000000"/>
          <w:sz w:val="18"/>
          <w:szCs w:val="18"/>
        </w:rPr>
        <w:t>, χρησιμοποιώντας τα κατάλληλα διαγνωστικά εργαλεία για κάθε</w:t>
      </w:r>
      <w:r w:rsidR="000E0BA3" w:rsidRPr="00900CF5">
        <w:rPr>
          <w:rFonts w:ascii="Arial" w:hAnsi="Arial" w:cs="Arial"/>
          <w:color w:val="000000"/>
          <w:sz w:val="18"/>
          <w:szCs w:val="18"/>
        </w:rPr>
        <w:t xml:space="preserve"> παιδί</w:t>
      </w:r>
      <w:r w:rsidRPr="00900CF5">
        <w:rPr>
          <w:rFonts w:ascii="Arial" w:hAnsi="Arial" w:cs="Arial"/>
          <w:color w:val="000000"/>
          <w:sz w:val="18"/>
          <w:szCs w:val="18"/>
        </w:rPr>
        <w:t>, εκτιμά τις εκπαιδευτικές ανάγκες του και λαμβάνοντας υπόψη τη</w:t>
      </w:r>
      <w:r w:rsidR="005A5D98" w:rsidRPr="00900CF5">
        <w:rPr>
          <w:rFonts w:ascii="Arial" w:hAnsi="Arial" w:cs="Arial"/>
          <w:color w:val="000000"/>
          <w:sz w:val="18"/>
          <w:szCs w:val="18"/>
        </w:rPr>
        <w:t>ν επίσημη αξιολόγηση του ΚΕΣΥ</w:t>
      </w:r>
      <w:r w:rsidRPr="00900CF5">
        <w:rPr>
          <w:rFonts w:ascii="Arial" w:hAnsi="Arial" w:cs="Arial"/>
          <w:color w:val="000000"/>
          <w:sz w:val="18"/>
          <w:szCs w:val="18"/>
        </w:rPr>
        <w:t xml:space="preserve"> αλλά και τις προτάσεις του</w:t>
      </w:r>
      <w:r w:rsidR="000E0BA3" w:rsidRPr="00900CF5">
        <w:rPr>
          <w:rFonts w:ascii="Arial" w:hAnsi="Arial" w:cs="Arial"/>
          <w:color w:val="000000"/>
          <w:sz w:val="18"/>
          <w:szCs w:val="18"/>
        </w:rPr>
        <w:t>/της</w:t>
      </w:r>
      <w:r w:rsidRPr="00900CF5">
        <w:rPr>
          <w:rFonts w:ascii="Arial" w:hAnsi="Arial" w:cs="Arial"/>
          <w:color w:val="000000"/>
          <w:sz w:val="18"/>
          <w:szCs w:val="18"/>
        </w:rPr>
        <w:t xml:space="preserve"> εκπαιδευτικού της τάξης που</w:t>
      </w:r>
      <w:r w:rsidR="000E0BA3" w:rsidRPr="00900CF5">
        <w:rPr>
          <w:rFonts w:ascii="Arial" w:hAnsi="Arial" w:cs="Arial"/>
          <w:color w:val="000000"/>
          <w:sz w:val="18"/>
          <w:szCs w:val="18"/>
        </w:rPr>
        <w:t xml:space="preserve"> φοιτά ο μαθητής,</w:t>
      </w:r>
      <w:r w:rsidRPr="00900CF5">
        <w:rPr>
          <w:rFonts w:ascii="Arial" w:hAnsi="Arial" w:cs="Arial"/>
          <w:color w:val="000000"/>
          <w:sz w:val="18"/>
          <w:szCs w:val="18"/>
        </w:rPr>
        <w:t> αποφασίζει για τους στόχους που θα θέσει. Στη συνέχεια</w:t>
      </w:r>
      <w:r w:rsidR="00777DF4" w:rsidRPr="00900CF5">
        <w:rPr>
          <w:rFonts w:ascii="Arial" w:hAnsi="Arial" w:cs="Arial"/>
          <w:color w:val="000000"/>
          <w:sz w:val="18"/>
          <w:szCs w:val="18"/>
        </w:rPr>
        <w:t xml:space="preserve">, </w:t>
      </w:r>
      <w:r w:rsidR="000E0BA3" w:rsidRPr="00900CF5">
        <w:rPr>
          <w:rFonts w:ascii="Arial" w:hAnsi="Arial" w:cs="Arial"/>
          <w:color w:val="000000"/>
          <w:sz w:val="18"/>
          <w:szCs w:val="18"/>
        </w:rPr>
        <w:t>διαμορφώνει</w:t>
      </w:r>
      <w:r w:rsidRPr="00900CF5">
        <w:rPr>
          <w:rFonts w:ascii="Arial" w:hAnsi="Arial" w:cs="Arial"/>
          <w:color w:val="000000"/>
          <w:sz w:val="18"/>
          <w:szCs w:val="18"/>
        </w:rPr>
        <w:t xml:space="preserve"> το </w:t>
      </w:r>
      <w:r w:rsidR="00777DF4" w:rsidRPr="00900CF5">
        <w:rPr>
          <w:rFonts w:ascii="Arial" w:hAnsi="Arial" w:cs="Arial"/>
          <w:color w:val="000000"/>
          <w:sz w:val="18"/>
          <w:szCs w:val="18"/>
        </w:rPr>
        <w:t xml:space="preserve">κατάλληλο </w:t>
      </w:r>
      <w:r w:rsidRPr="00900CF5">
        <w:rPr>
          <w:rFonts w:ascii="Arial" w:hAnsi="Arial" w:cs="Arial"/>
          <w:color w:val="000000"/>
          <w:sz w:val="18"/>
          <w:szCs w:val="18"/>
        </w:rPr>
        <w:t xml:space="preserve">εβδομαδιαίο πρόγραμμά του. </w:t>
      </w:r>
    </w:p>
    <w:p w:rsidR="00777DF4" w:rsidRPr="00900CF5" w:rsidRDefault="00ED5C31" w:rsidP="005A5D98">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 xml:space="preserve">Οι ώρες παρακολούθησης του Τ.Ε προσαρμόζονται κατά τέτοιο τρόπο ώστε ο μαθητής να μη χάνει τα </w:t>
      </w:r>
      <w:proofErr w:type="spellStart"/>
      <w:r w:rsidRPr="00900CF5">
        <w:rPr>
          <w:rFonts w:ascii="Arial" w:hAnsi="Arial" w:cs="Arial"/>
          <w:color w:val="000000"/>
          <w:sz w:val="18"/>
          <w:szCs w:val="18"/>
        </w:rPr>
        <w:t>μονόωρα</w:t>
      </w:r>
      <w:proofErr w:type="spellEnd"/>
      <w:r w:rsidRPr="00900CF5">
        <w:rPr>
          <w:rFonts w:ascii="Arial" w:hAnsi="Arial" w:cs="Arial"/>
          <w:color w:val="000000"/>
          <w:sz w:val="18"/>
          <w:szCs w:val="18"/>
        </w:rPr>
        <w:t xml:space="preserve"> μαθήματα της τάξης του, καθώς επίσης και μαθήματα αγαπητά στα παιδιά που αποβλέπουν στην κοινωνικοποίηση αλλά και στη χαλάρωση. Τέτοια είναι η Φυσική Αγωγή, η Μουσική, τα Εικα</w:t>
      </w:r>
      <w:r w:rsidR="00777DF4" w:rsidRPr="00900CF5">
        <w:rPr>
          <w:rFonts w:ascii="Arial" w:hAnsi="Arial" w:cs="Arial"/>
          <w:color w:val="000000"/>
          <w:sz w:val="18"/>
          <w:szCs w:val="18"/>
        </w:rPr>
        <w:t>στικά κ.ά.  Η διδασκαλία στο Τμήμα Ένταξης</w:t>
      </w:r>
      <w:r w:rsidRPr="00900CF5">
        <w:rPr>
          <w:rFonts w:ascii="Arial" w:hAnsi="Arial" w:cs="Arial"/>
          <w:color w:val="000000"/>
          <w:sz w:val="18"/>
          <w:szCs w:val="18"/>
        </w:rPr>
        <w:t xml:space="preserve"> λαμβάνει χώρα σε ολιγομελείς ομάδες μαθητών ή, όταν κρίνεται </w:t>
      </w:r>
      <w:r w:rsidRPr="00900CF5">
        <w:rPr>
          <w:rFonts w:ascii="Arial" w:hAnsi="Arial" w:cs="Arial"/>
          <w:color w:val="000000"/>
          <w:sz w:val="18"/>
          <w:szCs w:val="18"/>
        </w:rPr>
        <w:lastRenderedPageBreak/>
        <w:t>απαραίτητο, μπορεί να είναι σε απόλυτα</w:t>
      </w:r>
      <w:r w:rsidR="00777DF4" w:rsidRPr="00900CF5">
        <w:rPr>
          <w:rFonts w:ascii="Arial" w:hAnsi="Arial" w:cs="Arial"/>
          <w:color w:val="000000"/>
          <w:sz w:val="18"/>
          <w:szCs w:val="18"/>
        </w:rPr>
        <w:t xml:space="preserve"> εξατομικευμένο επίπεδο. Στο Τμήμα Ένταξης</w:t>
      </w:r>
      <w:r w:rsidRPr="00900CF5">
        <w:rPr>
          <w:rFonts w:ascii="Arial" w:hAnsi="Arial" w:cs="Arial"/>
          <w:color w:val="000000"/>
          <w:sz w:val="18"/>
          <w:szCs w:val="18"/>
        </w:rPr>
        <w:t xml:space="preserve"> η διδασκαλία διαρθρώνεται σε πολύ μικρά βήματα, ακολουθώντας τη μεθοδολογία της ΑΝΑΛΥΣΗΣ ΕΡΓΟΥ. </w:t>
      </w:r>
    </w:p>
    <w:p w:rsidR="00ED5C31" w:rsidRPr="00900CF5" w:rsidRDefault="00777DF4" w:rsidP="005A5D98">
      <w:pPr>
        <w:pStyle w:val="Web"/>
        <w:shd w:val="clear" w:color="auto" w:fill="FFFFFF" w:themeFill="background1"/>
        <w:spacing w:line="276" w:lineRule="auto"/>
        <w:jc w:val="both"/>
        <w:rPr>
          <w:rFonts w:ascii="Arial" w:hAnsi="Arial" w:cs="Arial"/>
          <w:color w:val="000000"/>
          <w:sz w:val="18"/>
          <w:szCs w:val="18"/>
        </w:rPr>
      </w:pPr>
      <w:r w:rsidRPr="00900CF5">
        <w:rPr>
          <w:rStyle w:val="a3"/>
          <w:rFonts w:ascii="Arial" w:hAnsi="Arial" w:cs="Arial"/>
          <w:color w:val="000000"/>
          <w:sz w:val="18"/>
          <w:szCs w:val="18"/>
        </w:rPr>
        <w:t>Το Τμήμα Ένταξης</w:t>
      </w:r>
      <w:r w:rsidR="00ED5C31" w:rsidRPr="00900CF5">
        <w:rPr>
          <w:rStyle w:val="a3"/>
          <w:rFonts w:ascii="Arial" w:hAnsi="Arial" w:cs="Arial"/>
          <w:color w:val="000000"/>
          <w:sz w:val="18"/>
          <w:szCs w:val="18"/>
        </w:rPr>
        <w:t xml:space="preserve"> </w:t>
      </w:r>
      <w:r w:rsidRPr="00900CF5">
        <w:rPr>
          <w:rStyle w:val="a3"/>
          <w:rFonts w:ascii="Arial" w:hAnsi="Arial" w:cs="Arial"/>
          <w:color w:val="000000"/>
          <w:sz w:val="18"/>
          <w:szCs w:val="18"/>
        </w:rPr>
        <w:t>δεν είναι ενισχυτική διδασκαλία</w:t>
      </w:r>
    </w:p>
    <w:p w:rsidR="000E0BA3" w:rsidRPr="00900CF5" w:rsidRDefault="00777DF4"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Το Τμήμα Ένταξης</w:t>
      </w:r>
      <w:r w:rsidR="00ED5C31" w:rsidRPr="00900CF5">
        <w:rPr>
          <w:rFonts w:ascii="Arial" w:hAnsi="Arial" w:cs="Arial"/>
          <w:color w:val="000000"/>
          <w:sz w:val="18"/>
          <w:szCs w:val="18"/>
        </w:rPr>
        <w:t xml:space="preserve"> </w:t>
      </w:r>
      <w:r w:rsidR="00ED5C31" w:rsidRPr="00900CF5">
        <w:rPr>
          <w:rFonts w:ascii="Arial" w:hAnsi="Arial" w:cs="Arial"/>
          <w:b/>
          <w:color w:val="000000"/>
          <w:sz w:val="18"/>
          <w:szCs w:val="18"/>
        </w:rPr>
        <w:t xml:space="preserve">δεν έχει ως αποστολή </w:t>
      </w:r>
      <w:r w:rsidR="00ED5C31" w:rsidRPr="00900CF5">
        <w:rPr>
          <w:rFonts w:ascii="Arial" w:hAnsi="Arial" w:cs="Arial"/>
          <w:color w:val="000000"/>
          <w:sz w:val="18"/>
          <w:szCs w:val="18"/>
        </w:rPr>
        <w:t>να παρέχει στους μαθητές</w:t>
      </w:r>
      <w:r w:rsidR="00ED5C31" w:rsidRPr="00900CF5">
        <w:rPr>
          <w:rFonts w:ascii="Arial" w:hAnsi="Arial" w:cs="Arial"/>
          <w:b/>
          <w:color w:val="000000"/>
          <w:sz w:val="18"/>
          <w:szCs w:val="18"/>
        </w:rPr>
        <w:t xml:space="preserve"> φροντιστηριακά</w:t>
      </w:r>
      <w:r w:rsidRPr="00900CF5">
        <w:rPr>
          <w:rFonts w:ascii="Arial" w:hAnsi="Arial" w:cs="Arial"/>
          <w:b/>
          <w:color w:val="000000"/>
          <w:sz w:val="18"/>
          <w:szCs w:val="18"/>
        </w:rPr>
        <w:t xml:space="preserve"> </w:t>
      </w:r>
      <w:r w:rsidR="00ED5C31" w:rsidRPr="00900CF5">
        <w:rPr>
          <w:rFonts w:ascii="Arial" w:hAnsi="Arial" w:cs="Arial"/>
          <w:b/>
          <w:color w:val="000000"/>
          <w:sz w:val="18"/>
          <w:szCs w:val="18"/>
        </w:rPr>
        <w:t>μαθήματα</w:t>
      </w:r>
      <w:r w:rsidR="00ED5C31" w:rsidRPr="00900CF5">
        <w:rPr>
          <w:rFonts w:ascii="Arial" w:hAnsi="Arial" w:cs="Arial"/>
          <w:color w:val="000000"/>
          <w:sz w:val="18"/>
          <w:szCs w:val="18"/>
        </w:rPr>
        <w:t xml:space="preserve"> ως ενισχυτική διδασκαλία, γι’ αυτό δεν ακολουθείται απαραίτητα το αναλυτικό πρόγραμμα της τάξης του κάθε μαθητή. </w:t>
      </w:r>
    </w:p>
    <w:p w:rsidR="002634CE" w:rsidRPr="00900CF5" w:rsidRDefault="00ED5C31"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 xml:space="preserve">Για παράδειγμα ένας μαθητής Β΄ τάξης δε θα διδαχθεί την πρόσθεση με κρατούμενο, </w:t>
      </w:r>
      <w:r w:rsidR="00777DF4" w:rsidRPr="00900CF5">
        <w:rPr>
          <w:rFonts w:ascii="Arial" w:hAnsi="Arial" w:cs="Arial"/>
          <w:color w:val="000000"/>
          <w:sz w:val="18"/>
          <w:szCs w:val="18"/>
        </w:rPr>
        <w:t>(</w:t>
      </w:r>
      <w:r w:rsidRPr="00900CF5">
        <w:rPr>
          <w:rFonts w:ascii="Arial" w:hAnsi="Arial" w:cs="Arial"/>
          <w:color w:val="000000"/>
          <w:sz w:val="18"/>
          <w:szCs w:val="18"/>
        </w:rPr>
        <w:t xml:space="preserve">που είναι στην ύλη της τάξης του), αν προηγουμένως δεν κατακτήσει την έννοια του δεκαδικού συστήματος αρίθμησης. </w:t>
      </w:r>
    </w:p>
    <w:p w:rsidR="002634CE" w:rsidRPr="00900CF5" w:rsidRDefault="00ED5C31"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Το ατομικό πρόγραμμα του κάθε μαθητή αφορά στις εντοπισμένες δυσκολίες του στην ορθογραφία</w:t>
      </w:r>
      <w:r w:rsidR="002634CE" w:rsidRPr="00900CF5">
        <w:rPr>
          <w:rFonts w:ascii="Arial" w:hAnsi="Arial" w:cs="Arial"/>
          <w:color w:val="000000"/>
          <w:sz w:val="18"/>
          <w:szCs w:val="18"/>
        </w:rPr>
        <w:t>, στην ανάγνωση, στα μαθηματικά και αλλού. Επίσης,</w:t>
      </w:r>
      <w:r w:rsidRPr="00900CF5">
        <w:rPr>
          <w:rFonts w:ascii="Arial" w:hAnsi="Arial" w:cs="Arial"/>
          <w:color w:val="000000"/>
          <w:sz w:val="18"/>
          <w:szCs w:val="18"/>
        </w:rPr>
        <w:t xml:space="preserve"> </w:t>
      </w:r>
      <w:r w:rsidR="002634CE" w:rsidRPr="00900CF5">
        <w:rPr>
          <w:rFonts w:ascii="Arial" w:hAnsi="Arial" w:cs="Arial"/>
          <w:color w:val="000000"/>
          <w:sz w:val="18"/>
          <w:szCs w:val="18"/>
        </w:rPr>
        <w:t>έχει ως στόχο να τον εκπαιδεύσει, έτσι ώστε να χρησιμοποιεί</w:t>
      </w:r>
      <w:r w:rsidRPr="00900CF5">
        <w:rPr>
          <w:rFonts w:ascii="Arial" w:hAnsi="Arial" w:cs="Arial"/>
          <w:color w:val="000000"/>
          <w:sz w:val="18"/>
          <w:szCs w:val="18"/>
        </w:rPr>
        <w:t xml:space="preserve"> </w:t>
      </w:r>
      <w:r w:rsidR="002634CE" w:rsidRPr="00900CF5">
        <w:rPr>
          <w:rFonts w:ascii="Arial" w:hAnsi="Arial" w:cs="Arial"/>
          <w:color w:val="000000"/>
          <w:sz w:val="18"/>
          <w:szCs w:val="18"/>
        </w:rPr>
        <w:t>διάφορες</w:t>
      </w:r>
      <w:r w:rsidRPr="00900CF5">
        <w:rPr>
          <w:rFonts w:ascii="Arial" w:hAnsi="Arial" w:cs="Arial"/>
          <w:color w:val="000000"/>
          <w:sz w:val="18"/>
          <w:szCs w:val="18"/>
        </w:rPr>
        <w:t xml:space="preserve"> στρατηγικές</w:t>
      </w:r>
      <w:r w:rsidR="002634CE" w:rsidRPr="00900CF5">
        <w:rPr>
          <w:rFonts w:ascii="Arial" w:hAnsi="Arial" w:cs="Arial"/>
          <w:color w:val="000000"/>
          <w:sz w:val="18"/>
          <w:szCs w:val="18"/>
        </w:rPr>
        <w:t xml:space="preserve"> στον τρόπο μελέτης στο σπίτι,  που θα μετριάσουν τις εγγενείς δυσκολίες του.</w:t>
      </w:r>
    </w:p>
    <w:p w:rsidR="00ED5C31" w:rsidRPr="00900CF5" w:rsidRDefault="00ED5C31" w:rsidP="00C023DE">
      <w:pPr>
        <w:pStyle w:val="Web"/>
        <w:shd w:val="clear" w:color="auto" w:fill="FFFFFF" w:themeFill="background1"/>
        <w:spacing w:line="276" w:lineRule="auto"/>
        <w:jc w:val="both"/>
        <w:rPr>
          <w:rFonts w:ascii="Arial" w:hAnsi="Arial" w:cs="Arial"/>
          <w:color w:val="000000"/>
          <w:sz w:val="18"/>
          <w:szCs w:val="18"/>
        </w:rPr>
      </w:pPr>
      <w:r w:rsidRPr="00900CF5">
        <w:rPr>
          <w:rStyle w:val="a3"/>
          <w:rFonts w:ascii="Arial" w:hAnsi="Arial" w:cs="Arial"/>
          <w:color w:val="000000"/>
          <w:sz w:val="18"/>
          <w:szCs w:val="18"/>
        </w:rPr>
        <w:t>Το θέμα του «στιγματισμού» του μαθητή και οι ενδοιασμοί της οικογένειας</w:t>
      </w:r>
    </w:p>
    <w:p w:rsidR="002634CE" w:rsidRPr="00900CF5" w:rsidRDefault="00ED5C31"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 xml:space="preserve">Το σχολείο είναι μια μικρογραφία της κοινωνίας. Οι «αδυναμίες» ή η διαφορετικότητα ενός μαθητή δεν είναι ένα επτασφράγιστο μυστικό, άγνωστο στη σχολική κοινότητα. Λίγο ή πολύ τα παιδιά γνωρίζουν πού υπερέχει και πού δυσκολεύεται κάθε συμμαθητής τους. Συνεπώς δεν προστατεύουμε το παιδί μας αν του στερήσουμε την ευκαιρία να λάβει συστηματικά ειδική βοήθεια στο χώρο του σχολείου του.  </w:t>
      </w:r>
    </w:p>
    <w:p w:rsidR="002634CE" w:rsidRPr="00900CF5" w:rsidRDefault="00777DF4"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Αντίθετα</w:t>
      </w:r>
      <w:r w:rsidR="002634CE" w:rsidRPr="00900CF5">
        <w:rPr>
          <w:rFonts w:ascii="Arial" w:hAnsi="Arial" w:cs="Arial"/>
          <w:color w:val="000000"/>
          <w:sz w:val="18"/>
          <w:szCs w:val="18"/>
        </w:rPr>
        <w:t>,</w:t>
      </w:r>
      <w:r w:rsidRPr="00900CF5">
        <w:rPr>
          <w:rFonts w:ascii="Arial" w:hAnsi="Arial" w:cs="Arial"/>
          <w:color w:val="000000"/>
          <w:sz w:val="18"/>
          <w:szCs w:val="18"/>
        </w:rPr>
        <w:t xml:space="preserve"> η συμμετοχή του στο Τμήμα Ένταξης</w:t>
      </w:r>
      <w:r w:rsidR="00ED5C31" w:rsidRPr="00900CF5">
        <w:rPr>
          <w:rFonts w:ascii="Arial" w:hAnsi="Arial" w:cs="Arial"/>
          <w:color w:val="000000"/>
          <w:sz w:val="18"/>
          <w:szCs w:val="18"/>
        </w:rPr>
        <w:t xml:space="preserve"> θα του δώσει την ευκαιρία να αντιμετωπίσει με συστηματικό τρόπο εγγενείς δυσκολίες του, θα ενισχύσει την αυτοπεποίθησή του και θ</w:t>
      </w:r>
      <w:r w:rsidR="002634CE" w:rsidRPr="00900CF5">
        <w:rPr>
          <w:rFonts w:ascii="Arial" w:hAnsi="Arial" w:cs="Arial"/>
          <w:color w:val="000000"/>
          <w:sz w:val="18"/>
          <w:szCs w:val="18"/>
        </w:rPr>
        <w:t xml:space="preserve">α βελτιώσει την </w:t>
      </w:r>
      <w:proofErr w:type="spellStart"/>
      <w:r w:rsidR="002634CE" w:rsidRPr="00900CF5">
        <w:rPr>
          <w:rFonts w:ascii="Arial" w:hAnsi="Arial" w:cs="Arial"/>
          <w:color w:val="000000"/>
          <w:sz w:val="18"/>
          <w:szCs w:val="18"/>
        </w:rPr>
        <w:t>αυτοεικόνα</w:t>
      </w:r>
      <w:proofErr w:type="spellEnd"/>
      <w:r w:rsidR="002634CE" w:rsidRPr="00900CF5">
        <w:rPr>
          <w:rFonts w:ascii="Arial" w:hAnsi="Arial" w:cs="Arial"/>
          <w:color w:val="000000"/>
          <w:sz w:val="18"/>
          <w:szCs w:val="18"/>
        </w:rPr>
        <w:t xml:space="preserve"> του</w:t>
      </w:r>
      <w:r w:rsidRPr="00900CF5">
        <w:rPr>
          <w:rFonts w:ascii="Arial" w:hAnsi="Arial" w:cs="Arial"/>
          <w:color w:val="000000"/>
          <w:sz w:val="18"/>
          <w:szCs w:val="18"/>
        </w:rPr>
        <w:t>.</w:t>
      </w:r>
      <w:r w:rsidR="00ED5C31" w:rsidRPr="00900CF5">
        <w:rPr>
          <w:rFonts w:ascii="Arial" w:hAnsi="Arial" w:cs="Arial"/>
          <w:color w:val="000000"/>
          <w:sz w:val="18"/>
          <w:szCs w:val="18"/>
        </w:rPr>
        <w:t xml:space="preserve"> </w:t>
      </w:r>
    </w:p>
    <w:p w:rsidR="00ED5C31" w:rsidRPr="00900CF5" w:rsidRDefault="00777DF4" w:rsidP="00C023DE">
      <w:pPr>
        <w:pStyle w:val="Web"/>
        <w:shd w:val="clear" w:color="auto" w:fill="FFFFFF" w:themeFill="background1"/>
        <w:spacing w:line="276" w:lineRule="auto"/>
        <w:jc w:val="both"/>
        <w:rPr>
          <w:rFonts w:ascii="Arial" w:hAnsi="Arial" w:cs="Arial"/>
          <w:color w:val="000000"/>
          <w:sz w:val="18"/>
          <w:szCs w:val="18"/>
        </w:rPr>
      </w:pPr>
      <w:r w:rsidRPr="00900CF5">
        <w:rPr>
          <w:rFonts w:ascii="Arial" w:hAnsi="Arial" w:cs="Arial"/>
          <w:color w:val="000000"/>
          <w:sz w:val="18"/>
          <w:szCs w:val="18"/>
        </w:rPr>
        <w:t>Α</w:t>
      </w:r>
      <w:r w:rsidR="00ED5C31" w:rsidRPr="00900CF5">
        <w:rPr>
          <w:rFonts w:ascii="Arial" w:hAnsi="Arial" w:cs="Arial"/>
          <w:color w:val="000000"/>
          <w:sz w:val="18"/>
          <w:szCs w:val="18"/>
        </w:rPr>
        <w:t>υτό σε βάθος χρόνου, θα φανεί και μέσα στην τάξη.</w:t>
      </w:r>
    </w:p>
    <w:p w:rsidR="00777DF4" w:rsidRPr="00900CF5" w:rsidRDefault="00777DF4" w:rsidP="00777DF4">
      <w:pPr>
        <w:pStyle w:val="Web"/>
        <w:shd w:val="clear" w:color="auto" w:fill="FFFFFF" w:themeFill="background1"/>
        <w:spacing w:line="276" w:lineRule="auto"/>
        <w:jc w:val="right"/>
        <w:rPr>
          <w:rFonts w:ascii="Arial" w:hAnsi="Arial" w:cs="Arial"/>
          <w:color w:val="000000"/>
          <w:sz w:val="18"/>
          <w:szCs w:val="18"/>
        </w:rPr>
      </w:pPr>
      <w:r w:rsidRPr="00900CF5">
        <w:rPr>
          <w:rFonts w:ascii="Arial" w:hAnsi="Arial" w:cs="Arial"/>
          <w:color w:val="000000"/>
          <w:sz w:val="18"/>
          <w:szCs w:val="18"/>
        </w:rPr>
        <w:t>Οι εκπαιδευτικοί των Τμημάτων Ένταξης</w:t>
      </w:r>
      <w:r w:rsidR="002634CE" w:rsidRPr="00900CF5">
        <w:rPr>
          <w:rFonts w:ascii="Arial" w:hAnsi="Arial" w:cs="Arial"/>
          <w:color w:val="000000"/>
          <w:sz w:val="18"/>
          <w:szCs w:val="18"/>
        </w:rPr>
        <w:t xml:space="preserve"> του Σχολείου</w:t>
      </w:r>
    </w:p>
    <w:p w:rsidR="00777DF4" w:rsidRPr="00900CF5" w:rsidRDefault="00777DF4" w:rsidP="00777DF4">
      <w:pPr>
        <w:pStyle w:val="Web"/>
        <w:shd w:val="clear" w:color="auto" w:fill="FFFFFF" w:themeFill="background1"/>
        <w:spacing w:line="276" w:lineRule="auto"/>
        <w:jc w:val="right"/>
        <w:rPr>
          <w:rFonts w:ascii="Arial" w:hAnsi="Arial" w:cs="Arial"/>
          <w:color w:val="000000"/>
          <w:sz w:val="18"/>
          <w:szCs w:val="18"/>
        </w:rPr>
      </w:pPr>
      <w:r w:rsidRPr="00900CF5">
        <w:rPr>
          <w:rFonts w:ascii="Arial" w:hAnsi="Arial" w:cs="Arial"/>
          <w:color w:val="000000"/>
          <w:sz w:val="18"/>
          <w:szCs w:val="18"/>
        </w:rPr>
        <w:t xml:space="preserve">Αλεξάνδρα Κρητικού και Μαρία </w:t>
      </w:r>
      <w:proofErr w:type="spellStart"/>
      <w:r w:rsidRPr="00900CF5">
        <w:rPr>
          <w:rFonts w:ascii="Arial" w:hAnsi="Arial" w:cs="Arial"/>
          <w:color w:val="000000"/>
          <w:sz w:val="18"/>
          <w:szCs w:val="18"/>
        </w:rPr>
        <w:t>Μανούρα</w:t>
      </w:r>
      <w:proofErr w:type="spellEnd"/>
    </w:p>
    <w:p w:rsidR="008F7756" w:rsidRPr="00900CF5" w:rsidRDefault="008F7756" w:rsidP="00C023DE">
      <w:pPr>
        <w:jc w:val="both"/>
        <w:rPr>
          <w:rFonts w:ascii="Arial" w:hAnsi="Arial" w:cs="Arial"/>
        </w:rPr>
      </w:pPr>
    </w:p>
    <w:sectPr w:rsidR="008F7756" w:rsidRPr="00900C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79"/>
    <w:rsid w:val="0002788A"/>
    <w:rsid w:val="000E0BA3"/>
    <w:rsid w:val="002634CE"/>
    <w:rsid w:val="005A5D98"/>
    <w:rsid w:val="00777DF4"/>
    <w:rsid w:val="007F4D79"/>
    <w:rsid w:val="008F7756"/>
    <w:rsid w:val="00900CF5"/>
    <w:rsid w:val="00C023DE"/>
    <w:rsid w:val="00D829C1"/>
    <w:rsid w:val="00ED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2A0C4-742F-4157-A716-54B9E565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5C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D5C31"/>
    <w:rPr>
      <w:b/>
      <w:bCs/>
    </w:rPr>
  </w:style>
  <w:style w:type="paragraph" w:styleId="a4">
    <w:name w:val="Balloon Text"/>
    <w:basedOn w:val="a"/>
    <w:link w:val="Char"/>
    <w:uiPriority w:val="99"/>
    <w:semiHidden/>
    <w:unhideWhenUsed/>
    <w:rsid w:val="00900CF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704">
      <w:bodyDiv w:val="1"/>
      <w:marLeft w:val="0"/>
      <w:marRight w:val="0"/>
      <w:marTop w:val="0"/>
      <w:marBottom w:val="0"/>
      <w:divBdr>
        <w:top w:val="none" w:sz="0" w:space="0" w:color="auto"/>
        <w:left w:val="none" w:sz="0" w:space="0" w:color="auto"/>
        <w:bottom w:val="none" w:sz="0" w:space="0" w:color="auto"/>
        <w:right w:val="none" w:sz="0" w:space="0" w:color="auto"/>
      </w:divBdr>
    </w:div>
    <w:div w:id="415133045">
      <w:bodyDiv w:val="1"/>
      <w:marLeft w:val="0"/>
      <w:marRight w:val="0"/>
      <w:marTop w:val="0"/>
      <w:marBottom w:val="0"/>
      <w:divBdr>
        <w:top w:val="none" w:sz="0" w:space="0" w:color="auto"/>
        <w:left w:val="none" w:sz="0" w:space="0" w:color="auto"/>
        <w:bottom w:val="none" w:sz="0" w:space="0" w:color="auto"/>
        <w:right w:val="none" w:sz="0" w:space="0" w:color="auto"/>
      </w:divBdr>
    </w:div>
    <w:div w:id="553353212">
      <w:bodyDiv w:val="1"/>
      <w:marLeft w:val="0"/>
      <w:marRight w:val="0"/>
      <w:marTop w:val="0"/>
      <w:marBottom w:val="0"/>
      <w:divBdr>
        <w:top w:val="none" w:sz="0" w:space="0" w:color="auto"/>
        <w:left w:val="none" w:sz="0" w:space="0" w:color="auto"/>
        <w:bottom w:val="none" w:sz="0" w:space="0" w:color="auto"/>
        <w:right w:val="none" w:sz="0" w:space="0" w:color="auto"/>
      </w:divBdr>
    </w:div>
    <w:div w:id="20884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STAVROS</cp:lastModifiedBy>
  <cp:revision>2</cp:revision>
  <dcterms:created xsi:type="dcterms:W3CDTF">2021-09-15T20:54:00Z</dcterms:created>
  <dcterms:modified xsi:type="dcterms:W3CDTF">2021-09-15T20:54:00Z</dcterms:modified>
</cp:coreProperties>
</file>