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EA" w:rsidRPr="0097542D" w:rsidRDefault="00835A61" w:rsidP="007C4D6D">
      <w:pPr>
        <w:rPr>
          <w:b/>
          <w:color w:val="1F497D" w:themeColor="text2"/>
        </w:rPr>
      </w:pPr>
      <w:r w:rsidRPr="0097542D">
        <w:rPr>
          <w:b/>
          <w:color w:val="1F497D" w:themeColor="text2"/>
        </w:rPr>
        <w:t xml:space="preserve">ΤΑ ΕΙΔΗ ΤΩΝ ΠΡΟΤΑΣΕΩΝ </w:t>
      </w:r>
      <w:r w:rsidR="00870287">
        <w:rPr>
          <w:b/>
          <w:color w:val="1F497D" w:themeColor="text2"/>
        </w:rPr>
        <w:t>–</w:t>
      </w:r>
      <w:r w:rsidRPr="0097542D">
        <w:rPr>
          <w:b/>
          <w:color w:val="1F497D" w:themeColor="text2"/>
        </w:rPr>
        <w:t xml:space="preserve"> ΑΡΘΡΑ</w:t>
      </w:r>
      <w:r w:rsidR="00870287">
        <w:rPr>
          <w:b/>
          <w:color w:val="1F497D" w:themeColor="text2"/>
        </w:rPr>
        <w:t>-ΑΝΤΩΝΥΜΕΣ</w:t>
      </w:r>
    </w:p>
    <w:p w:rsidR="000636EA" w:rsidRDefault="000636EA" w:rsidP="000636EA">
      <w:r>
        <w:t xml:space="preserve">Οι προτάσεις διακρίνονται σε </w:t>
      </w:r>
      <w:r w:rsidRPr="0097542D">
        <w:rPr>
          <w:b/>
        </w:rPr>
        <w:t>ανεξάρτητες</w:t>
      </w:r>
      <w:r>
        <w:t xml:space="preserve"> (κύριες) και </w:t>
      </w:r>
      <w:r w:rsidRPr="0097542D">
        <w:rPr>
          <w:b/>
        </w:rPr>
        <w:t xml:space="preserve">εξαρτημένες </w:t>
      </w:r>
      <w:r>
        <w:t xml:space="preserve">(δευτερεύουσες). Οι ανεξάρτητες προτάσεις είναι αυτές που μπορούν να σταθούν μόνες τους (καταλαβαίνουμε δηλαδή το νόημα τους). </w:t>
      </w:r>
    </w:p>
    <w:p w:rsidR="000636EA" w:rsidRPr="0095699E" w:rsidRDefault="000636EA" w:rsidP="000636EA">
      <w:r>
        <w:t>Οι εξαρτημένες είναι οι προτάσεις που δεν μπορούν να σταθούν μόνες τους, γι’ αυτό βρίσκονται πάντα δίπλα σε μια ανεξάρτητη και τη συμπληρώνουν. Δηλαδή, δεν καταλαβαίνουμε το νόημα τους, αν δεν διαβάσουμε και την ανεξάρτητη πρόταση.</w:t>
      </w:r>
    </w:p>
    <w:p w:rsidR="0095699E" w:rsidRPr="00835A61" w:rsidRDefault="0095699E" w:rsidP="0095699E">
      <w:r w:rsidRPr="0095699E">
        <w:t xml:space="preserve"> Οι </w:t>
      </w:r>
      <w:r w:rsidRPr="0097542D">
        <w:rPr>
          <w:b/>
        </w:rPr>
        <w:t>αποτελεσματικές/ συμπερασματικές</w:t>
      </w:r>
      <w:r w:rsidRPr="0095699E">
        <w:t xml:space="preserve"> προτάσεις είναι εξαρτημένες προτάσεις που φανερώνουν το αποτέλεσμα μιας πράξης. Εισάγονται με τους συνδέσμους ώστε, που ή με τις φράσεις ώστε να, με αποτέλεσμα να. </w:t>
      </w:r>
      <w:r w:rsidRPr="00402AEC">
        <w:t>Συνήθως στην ανεξάρτητη πρόταση υπάρχει το επίρρημα ‘τόσο’ ή ‘έτσι’</w:t>
      </w:r>
      <w:r w:rsidR="006926C2">
        <w:t>.</w:t>
      </w:r>
      <w:r w:rsidRPr="00402AEC">
        <w:t xml:space="preserve"> </w:t>
      </w:r>
    </w:p>
    <w:p w:rsidR="00402AEC" w:rsidRPr="00835A61" w:rsidRDefault="00402AEC" w:rsidP="0095699E">
      <w:r w:rsidRPr="00402AEC">
        <w:t xml:space="preserve">Οι </w:t>
      </w:r>
      <w:r w:rsidRPr="0097542D">
        <w:rPr>
          <w:b/>
        </w:rPr>
        <w:t>υποθετικές προτάσεις</w:t>
      </w:r>
      <w:r w:rsidRPr="00402AEC">
        <w:t xml:space="preserve"> είναι εξαρτημένες προτάσεις που δείχνουν μια υπόθεση. Εισάγονται με τους συνδέσμους αν, εάν, άμα. Η εξαρτημένη πρόταση ονομάζεται υπόθεση, ενώ η ανεξάρτητη ονομάζεται απόδοση. </w:t>
      </w:r>
    </w:p>
    <w:p w:rsidR="00B7699A" w:rsidRPr="0097542D" w:rsidRDefault="00835A61" w:rsidP="0095699E">
      <w:pPr>
        <w:rPr>
          <w:b/>
          <w:color w:val="92D050"/>
        </w:rPr>
      </w:pPr>
      <w:r w:rsidRPr="0097542D">
        <w:rPr>
          <w:b/>
          <w:color w:val="92D050"/>
        </w:rPr>
        <w:t>ΑΡΘΡΑ</w:t>
      </w:r>
    </w:p>
    <w:p w:rsidR="00402AEC" w:rsidRPr="00402AEC" w:rsidRDefault="00402AEC" w:rsidP="00402AEC">
      <w:r w:rsidRPr="00402AEC">
        <w:t xml:space="preserve">Τα άρθρα μπαίνουν μπροστά από τα ουσιαστικά, τα επίθετα, τις κλιτές μετοχές και κάποιες αντωνυμίες και μας βοηθούν να καταλάβουμε το γένος, τον αριθμό και την πτώση της λέξης που συνοδεύει. Επίσης, για να καταλάβουμε αν πρόκειται για κάτι αόριστο ή συγκεκριμένο χωρίζουμε τα άρθρα σε: </w:t>
      </w:r>
    </w:p>
    <w:p w:rsidR="00402AEC" w:rsidRPr="00402AEC" w:rsidRDefault="00402AEC" w:rsidP="00402AEC">
      <w:r w:rsidRPr="00402AEC">
        <w:t xml:space="preserve"> Οριστικά: που δείχνουν ότι η λέξη που ακολουθεί είναι συγ</w:t>
      </w:r>
      <w:r w:rsidR="009D6751">
        <w:t>κεκριμένη και γνωστή. Ο σκύλος, η γάτα, το ελεφαντάκι.</w:t>
      </w:r>
      <w:r w:rsidRPr="00402AEC">
        <w:t xml:space="preserve"> </w:t>
      </w:r>
    </w:p>
    <w:p w:rsidR="00402AEC" w:rsidRDefault="00402AEC" w:rsidP="00402AEC">
      <w:r w:rsidRPr="00402AEC">
        <w:t xml:space="preserve"> Αόριστα: που δείχνουν ότι η λέξη που ακολουθεί δεν είναι συγκεκριμένη ή δεν έχουμε κάνει άλλη αναφορά σ’ αυτήν. </w:t>
      </w:r>
      <w:r w:rsidR="00835A61">
        <w:t>Ένας σκύλος, μια γάτα, ένα ελεφαντάκι.</w:t>
      </w:r>
    </w:p>
    <w:p w:rsidR="009D6751" w:rsidRPr="0097542D" w:rsidRDefault="009D6751" w:rsidP="00835A61">
      <w:pPr>
        <w:rPr>
          <w:b/>
          <w:color w:val="F79646" w:themeColor="accent6"/>
        </w:rPr>
      </w:pPr>
      <w:r w:rsidRPr="0097542D">
        <w:rPr>
          <w:b/>
          <w:color w:val="F79646" w:themeColor="accent6"/>
        </w:rPr>
        <w:t>ΑΝΤΩΝΥΜΕΣ ΛΕΞΕΙΣ.</w:t>
      </w:r>
    </w:p>
    <w:p w:rsidR="00835A61" w:rsidRPr="00835A61" w:rsidRDefault="00835A61" w:rsidP="00835A61">
      <w:r w:rsidRPr="00835A61">
        <w:t xml:space="preserve"> Αντώνυμες είναι οι λέξεις που έχουν την αντίθετη σημασία: μικρός – μεγάλος</w:t>
      </w:r>
      <w:r w:rsidR="005401FD" w:rsidRPr="005401FD">
        <w:t>,</w:t>
      </w:r>
      <w:r w:rsidR="005401FD">
        <w:t xml:space="preserve"> αργός – γρήγορος.</w:t>
      </w:r>
    </w:p>
    <w:p w:rsidR="00835A61" w:rsidRPr="00835A61" w:rsidRDefault="00835A61" w:rsidP="009D6751">
      <w:pPr>
        <w:pStyle w:val="a3"/>
        <w:numPr>
          <w:ilvl w:val="0"/>
          <w:numId w:val="2"/>
        </w:numPr>
      </w:pPr>
      <w:r w:rsidRPr="00835A61">
        <w:t>Να γράψετε τα αντώνυμα των επιθέτων.</w:t>
      </w:r>
    </w:p>
    <w:p w:rsidR="00835A61" w:rsidRPr="00835A61" w:rsidRDefault="00F94E79" w:rsidP="00835A61">
      <w:r>
        <w:t xml:space="preserve">ευχάριστος </w:t>
      </w:r>
      <w:r w:rsidR="00835A61" w:rsidRPr="00835A61">
        <w:t>: ____</w:t>
      </w:r>
      <w:r w:rsidR="008460BC">
        <w:t xml:space="preserve">____________________  </w:t>
      </w:r>
      <w:r>
        <w:t xml:space="preserve"> </w:t>
      </w:r>
      <w:r w:rsidR="008460BC">
        <w:t>υπομονετικός</w:t>
      </w:r>
      <w:r>
        <w:t xml:space="preserve"> </w:t>
      </w:r>
      <w:r w:rsidR="00835A61" w:rsidRPr="00835A61">
        <w:t xml:space="preserve">: </w:t>
      </w:r>
      <w:r>
        <w:t xml:space="preserve">________________________  ευκίνητος </w:t>
      </w:r>
      <w:r w:rsidR="00835A61" w:rsidRPr="00835A61">
        <w:t>:</w:t>
      </w:r>
      <w:r>
        <w:t xml:space="preserve">   </w:t>
      </w:r>
      <w:r w:rsidR="00835A61" w:rsidRPr="00835A61">
        <w:t xml:space="preserve"> ____________________          </w:t>
      </w:r>
      <w:r>
        <w:t xml:space="preserve"> </w:t>
      </w:r>
      <w:r w:rsidR="00835A61" w:rsidRPr="00835A61">
        <w:t xml:space="preserve"> γενικός</w:t>
      </w:r>
      <w:r>
        <w:t xml:space="preserve"> </w:t>
      </w:r>
      <w:r w:rsidR="00835A61" w:rsidRPr="00835A61">
        <w:t xml:space="preserve">: </w:t>
      </w:r>
      <w:r>
        <w:t xml:space="preserve">  </w:t>
      </w:r>
      <w:r w:rsidR="00835A61" w:rsidRPr="00835A61">
        <w:t>__</w:t>
      </w:r>
      <w:r>
        <w:t xml:space="preserve">______________________ ωφέλιμος </w:t>
      </w:r>
      <w:r w:rsidR="00835A61" w:rsidRPr="00835A61">
        <w:t xml:space="preserve">: ________________________     </w:t>
      </w:r>
      <w:r>
        <w:t xml:space="preserve"> παράλληλος </w:t>
      </w:r>
      <w:r w:rsidR="00835A61" w:rsidRPr="00835A61">
        <w:t xml:space="preserve">: </w:t>
      </w:r>
      <w:r>
        <w:t xml:space="preserve">________________________ ώριμος </w:t>
      </w:r>
      <w:r w:rsidR="00835A61" w:rsidRPr="00835A61">
        <w:t>:</w:t>
      </w:r>
      <w:r>
        <w:t xml:space="preserve">  </w:t>
      </w:r>
      <w:r w:rsidR="00835A61" w:rsidRPr="00835A61">
        <w:t xml:space="preserve"> ________________________</w:t>
      </w:r>
      <w:r>
        <w:t xml:space="preserve">       </w:t>
      </w:r>
      <w:r w:rsidR="00835A61" w:rsidRPr="00835A61">
        <w:t xml:space="preserve"> </w:t>
      </w:r>
      <w:r w:rsidR="008460BC">
        <w:t xml:space="preserve"> μονόχρωμος</w:t>
      </w:r>
      <w:r>
        <w:t xml:space="preserve"> </w:t>
      </w:r>
      <w:r w:rsidR="00835A61" w:rsidRPr="00835A61">
        <w:t>: ________________________ ολοκαίνουριος: __________________</w:t>
      </w:r>
      <w:r>
        <w:t xml:space="preserve">___    </w:t>
      </w:r>
      <w:r w:rsidR="00835A61" w:rsidRPr="00835A61">
        <w:t xml:space="preserve"> ευρύχωρος: ________________________  </w:t>
      </w:r>
    </w:p>
    <w:p w:rsidR="00835A61" w:rsidRDefault="00835A61" w:rsidP="00402AEC"/>
    <w:p w:rsidR="009D6751" w:rsidRPr="00835A61" w:rsidRDefault="009D6751" w:rsidP="00402AEC"/>
    <w:p w:rsidR="009D6751" w:rsidRPr="009D6751" w:rsidRDefault="00402AEC" w:rsidP="009D6751">
      <w:pPr>
        <w:pStyle w:val="a3"/>
        <w:numPr>
          <w:ilvl w:val="0"/>
          <w:numId w:val="2"/>
        </w:numPr>
      </w:pPr>
      <w:r w:rsidRPr="00835A61">
        <w:lastRenderedPageBreak/>
        <w:t xml:space="preserve"> </w:t>
      </w:r>
      <w:r w:rsidR="009D6751" w:rsidRPr="009D6751">
        <w:rPr>
          <w:u w:val="single"/>
        </w:rPr>
        <w:t>Να υπογραμμίσεις</w:t>
      </w:r>
      <w:r w:rsidR="009D6751" w:rsidRPr="009D6751">
        <w:t xml:space="preserve"> τις </w:t>
      </w:r>
      <w:r w:rsidR="009D6751" w:rsidRPr="009D6751">
        <w:rPr>
          <w:b/>
        </w:rPr>
        <w:t>υποθετικές</w:t>
      </w:r>
      <w:r w:rsidR="009D6751" w:rsidRPr="009D6751">
        <w:t xml:space="preserve"> και </w:t>
      </w:r>
      <w:r w:rsidR="009D6751" w:rsidRPr="0097542D">
        <w:rPr>
          <w:u w:val="wave"/>
        </w:rPr>
        <w:t>να κυκλώσεις</w:t>
      </w:r>
      <w:r w:rsidR="009D6751" w:rsidRPr="009D6751">
        <w:t xml:space="preserve"> τις </w:t>
      </w:r>
      <w:r w:rsidR="009D6751" w:rsidRPr="009D6751">
        <w:rPr>
          <w:b/>
        </w:rPr>
        <w:t>συμπερασματικές προτάσεις</w:t>
      </w:r>
      <w:r w:rsidR="009D6751" w:rsidRPr="009D6751">
        <w:t xml:space="preserve">: </w:t>
      </w:r>
    </w:p>
    <w:p w:rsidR="009D6751" w:rsidRDefault="009D6751" w:rsidP="009D6751">
      <w:pPr>
        <w:rPr>
          <w:i/>
        </w:rPr>
      </w:pPr>
      <w:r w:rsidRPr="009D6751">
        <w:rPr>
          <w:i/>
        </w:rPr>
        <w:t>Να διαβάζεις περισσότερο, ώστε να πάρεις καλύτερους βαθμούς. Θα έχεις ένα μεγάλο δώρο αν τα καταφέρεις. Εάν όμως συνεχίσεις έτσι, θα θυμώσω τόσο που δε θα σου ξαναπάρω τίποτα.  Αν θέλεις λοιπόν, προσπάθησε έτσι ώστε να είμαστε όλοι ευχαριστημένοι.</w:t>
      </w:r>
    </w:p>
    <w:p w:rsidR="00B50683" w:rsidRPr="009D6751" w:rsidRDefault="00B50683" w:rsidP="009D6751">
      <w:pPr>
        <w:rPr>
          <w:i/>
        </w:rPr>
      </w:pPr>
    </w:p>
    <w:p w:rsidR="00B50683" w:rsidRDefault="00B50683" w:rsidP="00B50683">
      <w:pPr>
        <w:pStyle w:val="a3"/>
        <w:numPr>
          <w:ilvl w:val="0"/>
          <w:numId w:val="2"/>
        </w:numPr>
      </w:pPr>
      <w:r w:rsidRPr="00B50683">
        <w:t xml:space="preserve">Στο παρακάτω κείμενο, </w:t>
      </w:r>
      <w:r w:rsidRPr="00B50683">
        <w:rPr>
          <w:u w:val="single"/>
        </w:rPr>
        <w:t xml:space="preserve">υπογράμμισε τα </w:t>
      </w:r>
      <w:r w:rsidRPr="00B50683">
        <w:rPr>
          <w:b/>
          <w:u w:val="single"/>
        </w:rPr>
        <w:t>αόριστα</w:t>
      </w:r>
      <w:r w:rsidRPr="00B50683">
        <w:t xml:space="preserve"> και </w:t>
      </w:r>
      <w:r w:rsidRPr="0097542D">
        <w:rPr>
          <w:u w:val="wave"/>
        </w:rPr>
        <w:t xml:space="preserve">κύκλωσε τα </w:t>
      </w:r>
      <w:r w:rsidRPr="0097542D">
        <w:rPr>
          <w:b/>
          <w:u w:val="wave"/>
        </w:rPr>
        <w:t>οριστικά άρθρα</w:t>
      </w:r>
      <w:r w:rsidRPr="00B50683">
        <w:t>:</w:t>
      </w:r>
    </w:p>
    <w:p w:rsidR="00BE5F56" w:rsidRPr="00B50683" w:rsidRDefault="00BE5F56" w:rsidP="00BE5F56">
      <w:pPr>
        <w:pStyle w:val="a3"/>
      </w:pPr>
    </w:p>
    <w:p w:rsidR="00B50683" w:rsidRDefault="00B50683" w:rsidP="00B50683">
      <w:pPr>
        <w:rPr>
          <w:i/>
        </w:rPr>
      </w:pPr>
      <w:r w:rsidRPr="00B50683">
        <w:t xml:space="preserve"> </w:t>
      </w:r>
      <w:r w:rsidRPr="00B50683">
        <w:rPr>
          <w:i/>
        </w:rPr>
        <w:t>Το Σάββατο πήγα με τον αδελφό μου και τον παππού μου βόλτα σ’ ένα πάρκο. Εκεί γνωρίσαμε μια κυρία με τα παιδιά της. Της μιλήσαμε και μας έδωσε από μια καραμέλα. Ύστερα ο παππούς μας είπε ένα παραμ</w:t>
      </w:r>
      <w:r w:rsidR="006D5CA0">
        <w:rPr>
          <w:i/>
        </w:rPr>
        <w:t>ύθι και τον ακούσαμε προσεκτικά.</w:t>
      </w:r>
    </w:p>
    <w:p w:rsidR="006D5CA0" w:rsidRDefault="006D5CA0" w:rsidP="00B50683">
      <w:pPr>
        <w:rPr>
          <w:i/>
        </w:rPr>
      </w:pPr>
    </w:p>
    <w:p w:rsidR="00B50683" w:rsidRDefault="00B50683" w:rsidP="00B50683">
      <w:r>
        <w:t xml:space="preserve">      4.    Να ξαναγράψετε τις παρακάτω προτάσεις με τους κατάλληλους συνδέσμους ώστε να γίνουν συμπερασματικές / αποτελεσματικές προτάσεις κάνοντας τις κατάλληλες αλλαγές στις δομές των προτάσεων:    </w:t>
      </w:r>
    </w:p>
    <w:p w:rsidR="00B50683" w:rsidRDefault="00B50683" w:rsidP="00B50683">
      <w:r>
        <w:t>α) Έτρωγε πολύ. Έγινε παχύσαρκος ___________________________________________________________________________</w:t>
      </w:r>
    </w:p>
    <w:p w:rsidR="00B50683" w:rsidRDefault="00B50683" w:rsidP="00B50683">
      <w:r>
        <w:t>β) Γυμναζόταν με τον σωστό τρόπο. Έκανε γυμνασμένο και υγιές σώμα. ___________________________________________________________________________</w:t>
      </w:r>
    </w:p>
    <w:p w:rsidR="00B50683" w:rsidRDefault="00B50683" w:rsidP="00B50683">
      <w:r>
        <w:t>γ) Ο Γιάννης είναι πολύ καλός άνθρωπος. Όλη η γειτονιά τον αγαπάει. ___________________________________________________________________________</w:t>
      </w:r>
    </w:p>
    <w:p w:rsidR="00B50683" w:rsidRPr="00B50683" w:rsidRDefault="00B50683" w:rsidP="00B50683"/>
    <w:p w:rsidR="00B50683" w:rsidRDefault="006D5CA0" w:rsidP="00B50683">
      <w:r>
        <w:t xml:space="preserve">        5.   </w:t>
      </w:r>
      <w:r w:rsidR="00B50683">
        <w:t xml:space="preserve"> Να ξαναγράψετε τις παρακάτω προτάσεις με τους κατάλληλους συνδέσμους ώστε να γίνουν υποθετικές προτάσεις κάνοντας τις κατάλληλες αλλαγές στις δομές των προτάσεων: </w:t>
      </w:r>
    </w:p>
    <w:p w:rsidR="00B50683" w:rsidRDefault="00B50683" w:rsidP="00B50683">
      <w:r>
        <w:t xml:space="preserve"> α) Έρχομαι γρήγορα. Προλαβαίνω </w:t>
      </w:r>
      <w:r w:rsidR="006D5CA0">
        <w:t xml:space="preserve">το παιχνίδι με τους φίλους μου. </w:t>
      </w:r>
      <w:r>
        <w:t>______________________________________________</w:t>
      </w:r>
      <w:r w:rsidR="006D5CA0">
        <w:t>____________________________</w:t>
      </w:r>
    </w:p>
    <w:p w:rsidR="00B50683" w:rsidRDefault="00B50683" w:rsidP="00B50683">
      <w:r>
        <w:t xml:space="preserve"> β) Πηγαίνω σε σχολή ποδοσφαίρου. Θέλ</w:t>
      </w:r>
      <w:r w:rsidR="006D5CA0">
        <w:t xml:space="preserve">ω να γίνω καλός ποδοσφαιριστής. </w:t>
      </w:r>
      <w:r>
        <w:t>_____________________________________________</w:t>
      </w:r>
      <w:r w:rsidR="006D5CA0">
        <w:t>_____________________________</w:t>
      </w:r>
    </w:p>
    <w:p w:rsidR="006D5CA0" w:rsidRDefault="00B50683" w:rsidP="00B50683">
      <w:r>
        <w:t xml:space="preserve"> γ) Ανεβαίνω στο λόφο του χωριού. Η θέα είναι καταπληκτική.</w:t>
      </w:r>
      <w:r w:rsidR="006D5CA0">
        <w:t xml:space="preserve"> </w:t>
      </w:r>
      <w:r w:rsidR="006D5CA0" w:rsidRPr="006D5CA0">
        <w:t>_____________________________________________</w:t>
      </w:r>
      <w:r w:rsidR="006D5CA0">
        <w:t>______________________________</w:t>
      </w:r>
    </w:p>
    <w:p w:rsidR="00BE5F56" w:rsidRDefault="00BE5F56" w:rsidP="00B50683"/>
    <w:p w:rsidR="00BE5F56" w:rsidRDefault="00BE5F56" w:rsidP="00B50683"/>
    <w:p w:rsidR="00BE5F56" w:rsidRDefault="00BE5F56" w:rsidP="00B50683"/>
    <w:p w:rsidR="00BE5F56" w:rsidRDefault="00BE5F56" w:rsidP="00BE5F56">
      <w:r>
        <w:t xml:space="preserve">    6.    Να συμπληρώσετε στο παρακάτω κείμενο τα οριστικά και αόριστα άρθρα:</w:t>
      </w:r>
    </w:p>
    <w:p w:rsidR="00BE5F56" w:rsidRDefault="00BE5F56" w:rsidP="00BE5F56">
      <w:r>
        <w:t>……. παππούς και ….. γιαγιά πήγαν ….. εγγονάκι τους …… πάρκο ….. γειτονιάς τους. Εκεί είδαν …… κηπουρούς να κλαδεύουν ……. δέντρα  και …… γλάστρες ……κήπου. ……..απ` αυτούς κυνηγούσε ……. γάτα και …….σκύλο που μάλωναν. …….παιδάκι που ήταν μαζί με ……γονείς του ξεφώνιζε χαρούμενο από …….παράξενο θέαμα που έβλεπε. ……κηπουρός μ`…….ξύλο ……χέρι και …..ζώα να τρέχουν γύρω του λες και τον κοροϊδεύουν.</w:t>
      </w:r>
    </w:p>
    <w:p w:rsidR="008460BC" w:rsidRDefault="008460BC" w:rsidP="00BE5F56"/>
    <w:p w:rsidR="008460BC" w:rsidRPr="00312248" w:rsidRDefault="008460BC" w:rsidP="008460BC">
      <w:pPr>
        <w:pStyle w:val="a3"/>
        <w:numPr>
          <w:ilvl w:val="0"/>
          <w:numId w:val="4"/>
        </w:numPr>
        <w:spacing w:after="0" w:line="240" w:lineRule="auto"/>
        <w:jc w:val="both"/>
        <w:rPr>
          <w:rFonts w:eastAsia="Trebuchet MS" w:cstheme="minorHAnsi"/>
          <w:lang w:bidi="en-US"/>
        </w:rPr>
      </w:pPr>
      <w:r w:rsidRPr="00312248">
        <w:rPr>
          <w:rFonts w:eastAsia="Trebuchet MS" w:cstheme="minorHAnsi"/>
          <w:lang w:bidi="en-US"/>
        </w:rPr>
        <w:t>Να συμπληρώσεις τις προτάσεις με μία αντώνυμη λέξη της παρένθεσης.</w:t>
      </w:r>
    </w:p>
    <w:p w:rsidR="008460BC" w:rsidRPr="008460BC" w:rsidRDefault="008460BC" w:rsidP="008460BC">
      <w:pPr>
        <w:spacing w:after="0" w:line="240" w:lineRule="auto"/>
        <w:ind w:left="360"/>
        <w:contextualSpacing/>
        <w:jc w:val="both"/>
        <w:rPr>
          <w:rFonts w:eastAsia="Trebuchet MS" w:cstheme="minorHAnsi"/>
          <w:lang w:bidi="en-US"/>
        </w:rPr>
      </w:pPr>
    </w:p>
    <w:p w:rsidR="008460BC" w:rsidRPr="008460BC" w:rsidRDefault="008460BC" w:rsidP="008460BC">
      <w:pPr>
        <w:spacing w:after="0" w:line="240" w:lineRule="auto"/>
        <w:ind w:left="360"/>
        <w:contextualSpacing/>
        <w:jc w:val="both"/>
        <w:rPr>
          <w:rFonts w:eastAsia="Trebuchet MS" w:cstheme="minorHAnsi"/>
          <w:lang w:bidi="en-US"/>
        </w:rPr>
      </w:pPr>
      <w:r w:rsidRPr="008460BC">
        <w:rPr>
          <w:rFonts w:eastAsia="Trebuchet MS" w:cstheme="minorHAnsi"/>
          <w:lang w:bidi="en-US"/>
        </w:rPr>
        <w:sym w:font="Wingdings 2" w:char="F0EC"/>
      </w:r>
      <w:r w:rsidRPr="008460BC">
        <w:rPr>
          <w:rFonts w:eastAsia="Trebuchet MS" w:cstheme="minorHAnsi"/>
          <w:lang w:bidi="en-US"/>
        </w:rPr>
        <w:t xml:space="preserve"> Το χαρακτηριστικό των τροπικών δασών είναι ότι η βλάστηση είναι ιδιαίτερα ……………………………… (αραιός)</w:t>
      </w:r>
    </w:p>
    <w:p w:rsidR="008460BC" w:rsidRPr="008460BC" w:rsidRDefault="008460BC" w:rsidP="008460BC">
      <w:pPr>
        <w:spacing w:after="0" w:line="240" w:lineRule="auto"/>
        <w:ind w:left="360"/>
        <w:contextualSpacing/>
        <w:jc w:val="both"/>
        <w:rPr>
          <w:rFonts w:eastAsia="Trebuchet MS" w:cstheme="minorHAnsi"/>
          <w:lang w:bidi="en-US"/>
        </w:rPr>
      </w:pPr>
      <w:r w:rsidRPr="008460BC">
        <w:rPr>
          <w:rFonts w:eastAsia="Trebuchet MS" w:cstheme="minorHAnsi"/>
          <w:lang w:bidi="en-US"/>
        </w:rPr>
        <w:sym w:font="Wingdings 2" w:char="F0EC"/>
      </w:r>
      <w:r w:rsidRPr="008460BC">
        <w:rPr>
          <w:rFonts w:eastAsia="Trebuchet MS" w:cstheme="minorHAnsi"/>
          <w:lang w:bidi="en-US"/>
        </w:rPr>
        <w:t xml:space="preserve"> Ύστερα από ……………………………… (παλαιός) έρευνες της Αστυνομίας, ο δράστης βρέθηκε σε ένα χωριό της Μακεδονίας.</w:t>
      </w:r>
    </w:p>
    <w:p w:rsidR="008460BC" w:rsidRPr="008460BC" w:rsidRDefault="008460BC" w:rsidP="008460BC">
      <w:pPr>
        <w:spacing w:after="0" w:line="240" w:lineRule="auto"/>
        <w:ind w:left="360"/>
        <w:contextualSpacing/>
        <w:jc w:val="both"/>
        <w:rPr>
          <w:rFonts w:eastAsia="Trebuchet MS" w:cstheme="minorHAnsi"/>
          <w:lang w:bidi="en-US"/>
        </w:rPr>
      </w:pPr>
      <w:r w:rsidRPr="008460BC">
        <w:rPr>
          <w:rFonts w:eastAsia="Trebuchet MS" w:cstheme="minorHAnsi"/>
          <w:lang w:bidi="en-US"/>
        </w:rPr>
        <w:sym w:font="Wingdings 2" w:char="F0EC"/>
      </w:r>
      <w:r w:rsidRPr="008460BC">
        <w:rPr>
          <w:rFonts w:eastAsia="Trebuchet MS" w:cstheme="minorHAnsi"/>
          <w:lang w:bidi="en-US"/>
        </w:rPr>
        <w:t xml:space="preserve"> Στις πιο ………………………… (γόνιμος) περιοχές της Αφρικής η οικονομία βασίζεται ακόμα στο κυνήγι.</w:t>
      </w:r>
    </w:p>
    <w:p w:rsidR="008460BC" w:rsidRPr="008460BC" w:rsidRDefault="008460BC" w:rsidP="008460BC">
      <w:pPr>
        <w:spacing w:after="0" w:line="240" w:lineRule="auto"/>
        <w:ind w:left="360"/>
        <w:contextualSpacing/>
        <w:jc w:val="both"/>
        <w:rPr>
          <w:rFonts w:eastAsia="Trebuchet MS" w:cstheme="minorHAnsi"/>
          <w:lang w:bidi="en-US"/>
        </w:rPr>
      </w:pPr>
      <w:r w:rsidRPr="008460BC">
        <w:rPr>
          <w:rFonts w:eastAsia="Trebuchet MS" w:cstheme="minorHAnsi"/>
          <w:lang w:bidi="en-US"/>
        </w:rPr>
        <w:sym w:font="Wingdings 2" w:char="F0EC"/>
      </w:r>
      <w:r w:rsidRPr="008460BC">
        <w:rPr>
          <w:rFonts w:eastAsia="Trebuchet MS" w:cstheme="minorHAnsi"/>
          <w:lang w:bidi="en-US"/>
        </w:rPr>
        <w:t xml:space="preserve"> Οι ……………………………… (γραπτός) εξετάσεις θα γίνουν την ………………………… (πρώτος) εβδομάδα του Ιουνίου.</w:t>
      </w:r>
    </w:p>
    <w:p w:rsidR="008460BC" w:rsidRPr="008460BC" w:rsidRDefault="008460BC" w:rsidP="008460BC">
      <w:pPr>
        <w:spacing w:after="0" w:line="240" w:lineRule="auto"/>
        <w:ind w:left="360"/>
        <w:contextualSpacing/>
        <w:jc w:val="both"/>
        <w:rPr>
          <w:rFonts w:eastAsia="Trebuchet MS" w:cstheme="minorHAnsi"/>
          <w:lang w:bidi="en-US"/>
        </w:rPr>
      </w:pPr>
      <w:r w:rsidRPr="008460BC">
        <w:rPr>
          <w:rFonts w:eastAsia="Trebuchet MS" w:cstheme="minorHAnsi"/>
          <w:lang w:bidi="en-US"/>
        </w:rPr>
        <w:sym w:font="Wingdings 2" w:char="F0EC"/>
      </w:r>
      <w:r w:rsidRPr="008460BC">
        <w:rPr>
          <w:rFonts w:eastAsia="Trebuchet MS" w:cstheme="minorHAnsi"/>
          <w:lang w:bidi="en-US"/>
        </w:rPr>
        <w:t xml:space="preserve"> Η γεύση του καφέ τής φάνηκε πολύ …………………………… (γλυκός), γι’ αυτό και χρειάστηκε να προσθέσει …………………………….. (πολύς) ζάχαρη ακόμα.</w:t>
      </w:r>
    </w:p>
    <w:p w:rsidR="008460BC" w:rsidRDefault="008460BC" w:rsidP="008460BC">
      <w:pPr>
        <w:spacing w:after="0" w:line="240" w:lineRule="auto"/>
        <w:ind w:left="360"/>
        <w:contextualSpacing/>
        <w:jc w:val="both"/>
        <w:rPr>
          <w:rFonts w:eastAsia="Trebuchet MS" w:cstheme="minorHAnsi"/>
          <w:lang w:bidi="en-US"/>
        </w:rPr>
      </w:pPr>
      <w:r w:rsidRPr="008460BC">
        <w:rPr>
          <w:rFonts w:eastAsia="Trebuchet MS" w:cstheme="minorHAnsi"/>
          <w:lang w:bidi="en-US"/>
        </w:rPr>
        <w:sym w:font="Wingdings 2" w:char="F0EC"/>
      </w:r>
      <w:r w:rsidR="00DE197C">
        <w:rPr>
          <w:rFonts w:eastAsia="Trebuchet MS" w:cstheme="minorHAnsi"/>
          <w:lang w:bidi="en-US"/>
        </w:rPr>
        <w:t xml:space="preserve"> Ο ξάδερφός μου</w:t>
      </w:r>
      <w:bookmarkStart w:id="0" w:name="_GoBack"/>
      <w:bookmarkEnd w:id="0"/>
      <w:r w:rsidRPr="008460BC">
        <w:rPr>
          <w:rFonts w:eastAsia="Trebuchet MS" w:cstheme="minorHAnsi"/>
          <w:lang w:bidi="en-US"/>
        </w:rPr>
        <w:t xml:space="preserve"> είναι μαθητής της έκτης δημοτικού σε ένα ………………………… (ιδιωτικό) σχολείο της Θεσσαλονίκης.</w:t>
      </w:r>
    </w:p>
    <w:p w:rsidR="001A3390" w:rsidRDefault="001A3390" w:rsidP="008460BC">
      <w:pPr>
        <w:spacing w:after="0" w:line="240" w:lineRule="auto"/>
        <w:ind w:left="360"/>
        <w:contextualSpacing/>
        <w:jc w:val="both"/>
        <w:rPr>
          <w:rFonts w:eastAsia="Trebuchet MS" w:cstheme="minorHAnsi"/>
          <w:lang w:bidi="en-US"/>
        </w:rPr>
      </w:pPr>
    </w:p>
    <w:p w:rsidR="001A3390" w:rsidRDefault="001A3390" w:rsidP="008460BC">
      <w:pPr>
        <w:spacing w:after="0" w:line="240" w:lineRule="auto"/>
        <w:ind w:left="360"/>
        <w:contextualSpacing/>
        <w:jc w:val="both"/>
        <w:rPr>
          <w:rFonts w:eastAsia="Trebuchet MS" w:cstheme="minorHAnsi"/>
          <w:lang w:bidi="en-US"/>
        </w:rPr>
      </w:pPr>
    </w:p>
    <w:p w:rsidR="001A3390" w:rsidRDefault="001A3390" w:rsidP="008460BC">
      <w:pPr>
        <w:spacing w:after="0" w:line="240" w:lineRule="auto"/>
        <w:ind w:left="360"/>
        <w:contextualSpacing/>
        <w:jc w:val="both"/>
        <w:rPr>
          <w:rFonts w:eastAsia="Trebuchet MS" w:cstheme="minorHAnsi"/>
          <w:lang w:bidi="en-US"/>
        </w:rPr>
      </w:pPr>
    </w:p>
    <w:p w:rsidR="001A3390" w:rsidRPr="008460BC" w:rsidRDefault="001A3390" w:rsidP="008460BC">
      <w:pPr>
        <w:spacing w:after="0" w:line="240" w:lineRule="auto"/>
        <w:ind w:left="360"/>
        <w:contextualSpacing/>
        <w:jc w:val="both"/>
        <w:rPr>
          <w:rFonts w:eastAsia="Trebuchet MS" w:cstheme="minorHAnsi"/>
          <w:lang w:bidi="en-US"/>
        </w:rPr>
      </w:pPr>
    </w:p>
    <w:p w:rsidR="001A3390" w:rsidRDefault="001A3390" w:rsidP="001A3390">
      <w:pPr>
        <w:spacing w:before="100" w:beforeAutospacing="1" w:after="100" w:afterAutospacing="1"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και ένα δωράκι,</w:t>
      </w:r>
      <w:r w:rsidR="002D1E02" w:rsidRPr="00DE197C">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ευκολάκι……</w:t>
      </w:r>
    </w:p>
    <w:p w:rsidR="001A3390" w:rsidRPr="001A3390" w:rsidRDefault="00DE197C" w:rsidP="001A3390">
      <w:pPr>
        <w:spacing w:before="100" w:beforeAutospacing="1" w:after="100" w:afterAutospacing="1" w:line="240" w:lineRule="auto"/>
        <w:rPr>
          <w:rFonts w:ascii="Times New Roman" w:eastAsia="Times New Roman" w:hAnsi="Times New Roman" w:cs="Times New Roman"/>
          <w:bCs/>
          <w:lang w:eastAsia="el-GR"/>
        </w:rPr>
      </w:pPr>
      <w:r>
        <w:rPr>
          <w:rFonts w:ascii="Times New Roman" w:eastAsia="Times New Roman" w:hAnsi="Times New Roman" w:cs="Times New Roman"/>
          <w:bCs/>
          <w:lang w:eastAsia="el-GR"/>
        </w:rPr>
        <w:t>Ν</w:t>
      </w:r>
      <w:r w:rsidR="001A3390" w:rsidRPr="001A3390">
        <w:rPr>
          <w:rFonts w:ascii="Times New Roman" w:eastAsia="Times New Roman" w:hAnsi="Times New Roman" w:cs="Times New Roman"/>
          <w:bCs/>
          <w:lang w:eastAsia="el-GR"/>
        </w:rPr>
        <w:t>α γράψεις τον συγκριτικό και υπερθετικό βαθμό.</w:t>
      </w:r>
    </w:p>
    <w:tbl>
      <w:tblPr>
        <w:tblStyle w:val="a4"/>
        <w:tblW w:w="11400" w:type="dxa"/>
        <w:tblLook w:val="04A0" w:firstRow="1" w:lastRow="0" w:firstColumn="1" w:lastColumn="0" w:noHBand="0" w:noVBand="1"/>
      </w:tblPr>
      <w:tblGrid>
        <w:gridCol w:w="2149"/>
        <w:gridCol w:w="3204"/>
        <w:gridCol w:w="2567"/>
        <w:gridCol w:w="3480"/>
      </w:tblGrid>
      <w:tr w:rsidR="001A3390" w:rsidRPr="00732518" w:rsidTr="00B75357">
        <w:tc>
          <w:tcPr>
            <w:tcW w:w="2149" w:type="dxa"/>
            <w:hideMark/>
          </w:tcPr>
          <w:p w:rsidR="001A3390" w:rsidRPr="00732518" w:rsidRDefault="001A3390" w:rsidP="00B75357">
            <w:pPr>
              <w:rPr>
                <w:rFonts w:ascii="Times New Roman" w:eastAsia="Times New Roman" w:hAnsi="Times New Roman" w:cs="Times New Roman"/>
                <w:sz w:val="24"/>
                <w:szCs w:val="24"/>
                <w:lang w:eastAsia="el-GR"/>
              </w:rPr>
            </w:pPr>
            <w:r w:rsidRPr="00732518">
              <w:rPr>
                <w:rFonts w:ascii="Times New Roman" w:eastAsia="Times New Roman" w:hAnsi="Times New Roman" w:cs="Times New Roman"/>
                <w:sz w:val="24"/>
                <w:szCs w:val="24"/>
                <w:lang w:eastAsia="el-GR"/>
              </w:rPr>
              <w:t>καλός</w:t>
            </w:r>
          </w:p>
        </w:tc>
        <w:tc>
          <w:tcPr>
            <w:tcW w:w="3204"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2567"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3480" w:type="dxa"/>
            <w:vMerge w:val="restart"/>
            <w:tcBorders>
              <w:top w:val="nil"/>
            </w:tcBorders>
          </w:tcPr>
          <w:p w:rsidR="001A3390" w:rsidRPr="00732518" w:rsidRDefault="001A3390" w:rsidP="00B75357">
            <w:pPr>
              <w:rPr>
                <w:rFonts w:ascii="Times New Roman" w:eastAsia="Times New Roman" w:hAnsi="Times New Roman" w:cs="Times New Roman"/>
                <w:sz w:val="24"/>
                <w:szCs w:val="24"/>
                <w:lang w:eastAsia="el-GR"/>
              </w:rPr>
            </w:pPr>
          </w:p>
        </w:tc>
      </w:tr>
      <w:tr w:rsidR="001A3390" w:rsidRPr="00732518" w:rsidTr="00B75357">
        <w:tc>
          <w:tcPr>
            <w:tcW w:w="0" w:type="auto"/>
            <w:hideMark/>
          </w:tcPr>
          <w:p w:rsidR="001A3390" w:rsidRPr="00732518" w:rsidRDefault="001A3390" w:rsidP="00B75357">
            <w:pPr>
              <w:rPr>
                <w:rFonts w:ascii="Times New Roman" w:eastAsia="Times New Roman" w:hAnsi="Times New Roman" w:cs="Times New Roman"/>
                <w:sz w:val="24"/>
                <w:szCs w:val="24"/>
                <w:lang w:eastAsia="el-GR"/>
              </w:rPr>
            </w:pPr>
            <w:r w:rsidRPr="00732518">
              <w:rPr>
                <w:rFonts w:ascii="Times New Roman" w:eastAsia="Times New Roman" w:hAnsi="Times New Roman" w:cs="Times New Roman"/>
                <w:sz w:val="24"/>
                <w:szCs w:val="24"/>
                <w:lang w:eastAsia="el-GR"/>
              </w:rPr>
              <w:t>κακός</w:t>
            </w:r>
          </w:p>
        </w:tc>
        <w:tc>
          <w:tcPr>
            <w:tcW w:w="3204"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2567"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3480" w:type="dxa"/>
            <w:vMerge/>
          </w:tcPr>
          <w:p w:rsidR="001A3390" w:rsidRPr="00732518" w:rsidRDefault="001A3390" w:rsidP="00B75357">
            <w:pPr>
              <w:rPr>
                <w:rFonts w:ascii="Times New Roman" w:eastAsia="Times New Roman" w:hAnsi="Times New Roman" w:cs="Times New Roman"/>
                <w:sz w:val="24"/>
                <w:szCs w:val="24"/>
                <w:lang w:eastAsia="el-GR"/>
              </w:rPr>
            </w:pPr>
          </w:p>
        </w:tc>
      </w:tr>
      <w:tr w:rsidR="001A3390" w:rsidRPr="00732518" w:rsidTr="00B75357">
        <w:tc>
          <w:tcPr>
            <w:tcW w:w="0" w:type="auto"/>
            <w:hideMark/>
          </w:tcPr>
          <w:p w:rsidR="001A3390" w:rsidRPr="00732518" w:rsidRDefault="001A3390" w:rsidP="00B75357">
            <w:pPr>
              <w:rPr>
                <w:rFonts w:ascii="Times New Roman" w:eastAsia="Times New Roman" w:hAnsi="Times New Roman" w:cs="Times New Roman"/>
                <w:sz w:val="24"/>
                <w:szCs w:val="24"/>
                <w:lang w:eastAsia="el-GR"/>
              </w:rPr>
            </w:pPr>
            <w:r w:rsidRPr="00732518">
              <w:rPr>
                <w:rFonts w:ascii="Times New Roman" w:eastAsia="Times New Roman" w:hAnsi="Times New Roman" w:cs="Times New Roman"/>
                <w:sz w:val="24"/>
                <w:szCs w:val="24"/>
                <w:lang w:eastAsia="el-GR"/>
              </w:rPr>
              <w:t>πολύς</w:t>
            </w:r>
          </w:p>
        </w:tc>
        <w:tc>
          <w:tcPr>
            <w:tcW w:w="3204"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2567"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3480" w:type="dxa"/>
            <w:vMerge/>
          </w:tcPr>
          <w:p w:rsidR="001A3390" w:rsidRPr="00732518" w:rsidRDefault="001A3390" w:rsidP="00B75357">
            <w:pPr>
              <w:rPr>
                <w:rFonts w:ascii="Times New Roman" w:eastAsia="Times New Roman" w:hAnsi="Times New Roman" w:cs="Times New Roman"/>
                <w:sz w:val="24"/>
                <w:szCs w:val="24"/>
                <w:lang w:eastAsia="el-GR"/>
              </w:rPr>
            </w:pPr>
          </w:p>
        </w:tc>
      </w:tr>
      <w:tr w:rsidR="001A3390" w:rsidRPr="00732518" w:rsidTr="00B75357">
        <w:tc>
          <w:tcPr>
            <w:tcW w:w="0" w:type="auto"/>
            <w:hideMark/>
          </w:tcPr>
          <w:p w:rsidR="001A3390" w:rsidRPr="00732518" w:rsidRDefault="001A3390" w:rsidP="00B75357">
            <w:pPr>
              <w:rPr>
                <w:rFonts w:ascii="Times New Roman" w:eastAsia="Times New Roman" w:hAnsi="Times New Roman" w:cs="Times New Roman"/>
                <w:sz w:val="24"/>
                <w:szCs w:val="24"/>
                <w:lang w:eastAsia="el-GR"/>
              </w:rPr>
            </w:pPr>
            <w:r w:rsidRPr="00732518">
              <w:rPr>
                <w:rFonts w:ascii="Times New Roman" w:eastAsia="Times New Roman" w:hAnsi="Times New Roman" w:cs="Times New Roman"/>
                <w:sz w:val="24"/>
                <w:szCs w:val="24"/>
                <w:lang w:eastAsia="el-GR"/>
              </w:rPr>
              <w:t>λίγος</w:t>
            </w:r>
          </w:p>
        </w:tc>
        <w:tc>
          <w:tcPr>
            <w:tcW w:w="3204"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2567"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3480" w:type="dxa"/>
            <w:vMerge/>
          </w:tcPr>
          <w:p w:rsidR="001A3390" w:rsidRPr="00732518" w:rsidRDefault="001A3390" w:rsidP="00B75357">
            <w:pPr>
              <w:rPr>
                <w:rFonts w:ascii="Times New Roman" w:eastAsia="Times New Roman" w:hAnsi="Times New Roman" w:cs="Times New Roman"/>
                <w:sz w:val="24"/>
                <w:szCs w:val="24"/>
                <w:lang w:eastAsia="el-GR"/>
              </w:rPr>
            </w:pPr>
          </w:p>
        </w:tc>
      </w:tr>
      <w:tr w:rsidR="001A3390" w:rsidRPr="00732518" w:rsidTr="00B75357">
        <w:tc>
          <w:tcPr>
            <w:tcW w:w="0" w:type="auto"/>
            <w:hideMark/>
          </w:tcPr>
          <w:p w:rsidR="001A3390" w:rsidRPr="00732518" w:rsidRDefault="001A3390" w:rsidP="00B75357">
            <w:pPr>
              <w:rPr>
                <w:rFonts w:ascii="Times New Roman" w:eastAsia="Times New Roman" w:hAnsi="Times New Roman" w:cs="Times New Roman"/>
                <w:sz w:val="24"/>
                <w:szCs w:val="24"/>
                <w:lang w:eastAsia="el-GR"/>
              </w:rPr>
            </w:pPr>
            <w:r w:rsidRPr="00732518">
              <w:rPr>
                <w:rFonts w:ascii="Times New Roman" w:eastAsia="Times New Roman" w:hAnsi="Times New Roman" w:cs="Times New Roman"/>
                <w:sz w:val="24"/>
                <w:szCs w:val="24"/>
                <w:lang w:eastAsia="el-GR"/>
              </w:rPr>
              <w:t>μεγάλος</w:t>
            </w:r>
          </w:p>
        </w:tc>
        <w:tc>
          <w:tcPr>
            <w:tcW w:w="3204"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2567"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3480" w:type="dxa"/>
            <w:vMerge/>
          </w:tcPr>
          <w:p w:rsidR="001A3390" w:rsidRPr="00732518" w:rsidRDefault="001A3390" w:rsidP="00B75357">
            <w:pPr>
              <w:rPr>
                <w:rFonts w:ascii="Times New Roman" w:eastAsia="Times New Roman" w:hAnsi="Times New Roman" w:cs="Times New Roman"/>
                <w:sz w:val="24"/>
                <w:szCs w:val="24"/>
                <w:lang w:eastAsia="el-GR"/>
              </w:rPr>
            </w:pPr>
          </w:p>
        </w:tc>
      </w:tr>
      <w:tr w:rsidR="001A3390" w:rsidRPr="00732518" w:rsidTr="00B75357">
        <w:tc>
          <w:tcPr>
            <w:tcW w:w="0" w:type="auto"/>
            <w:hideMark/>
          </w:tcPr>
          <w:p w:rsidR="001A3390" w:rsidRPr="00732518" w:rsidRDefault="001A3390" w:rsidP="00B75357">
            <w:pPr>
              <w:rPr>
                <w:rFonts w:ascii="Times New Roman" w:eastAsia="Times New Roman" w:hAnsi="Times New Roman" w:cs="Times New Roman"/>
                <w:sz w:val="24"/>
                <w:szCs w:val="24"/>
                <w:lang w:eastAsia="el-GR"/>
              </w:rPr>
            </w:pPr>
            <w:r w:rsidRPr="00732518">
              <w:rPr>
                <w:rFonts w:ascii="Times New Roman" w:eastAsia="Times New Roman" w:hAnsi="Times New Roman" w:cs="Times New Roman"/>
                <w:sz w:val="24"/>
                <w:szCs w:val="24"/>
                <w:lang w:eastAsia="el-GR"/>
              </w:rPr>
              <w:t>μικρός</w:t>
            </w:r>
          </w:p>
        </w:tc>
        <w:tc>
          <w:tcPr>
            <w:tcW w:w="3204"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2567" w:type="dxa"/>
            <w:hideMark/>
          </w:tcPr>
          <w:p w:rsidR="001A3390" w:rsidRPr="00732518" w:rsidRDefault="001A3390" w:rsidP="00B75357">
            <w:pPr>
              <w:rPr>
                <w:rFonts w:ascii="Times New Roman" w:eastAsia="Times New Roman" w:hAnsi="Times New Roman" w:cs="Times New Roman"/>
                <w:sz w:val="24"/>
                <w:szCs w:val="24"/>
                <w:lang w:eastAsia="el-GR"/>
              </w:rPr>
            </w:pPr>
          </w:p>
        </w:tc>
        <w:tc>
          <w:tcPr>
            <w:tcW w:w="3480" w:type="dxa"/>
            <w:vMerge/>
            <w:tcBorders>
              <w:bottom w:val="nil"/>
            </w:tcBorders>
          </w:tcPr>
          <w:p w:rsidR="001A3390" w:rsidRPr="00732518" w:rsidRDefault="001A3390" w:rsidP="00B75357">
            <w:pPr>
              <w:rPr>
                <w:rFonts w:ascii="Times New Roman" w:eastAsia="Times New Roman" w:hAnsi="Times New Roman" w:cs="Times New Roman"/>
                <w:sz w:val="24"/>
                <w:szCs w:val="24"/>
                <w:lang w:eastAsia="el-GR"/>
              </w:rPr>
            </w:pPr>
          </w:p>
        </w:tc>
      </w:tr>
    </w:tbl>
    <w:p w:rsidR="008460BC" w:rsidRDefault="008460BC" w:rsidP="00BE5F56"/>
    <w:p w:rsidR="00402AEC" w:rsidRPr="00835A61" w:rsidRDefault="00402AEC" w:rsidP="00402AEC"/>
    <w:p w:rsidR="00402AEC" w:rsidRPr="00402AEC" w:rsidRDefault="00402AEC" w:rsidP="0095699E"/>
    <w:p w:rsidR="0095699E" w:rsidRPr="00402AEC" w:rsidRDefault="0095699E" w:rsidP="000636EA"/>
    <w:p w:rsidR="007C4D6D" w:rsidRPr="007C4D6D" w:rsidRDefault="007C4D6D" w:rsidP="007C4D6D"/>
    <w:p w:rsidR="007C4D6D" w:rsidRDefault="007C4D6D"/>
    <w:sectPr w:rsidR="007C4D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78E1"/>
    <w:multiLevelType w:val="hybridMultilevel"/>
    <w:tmpl w:val="4F70E22C"/>
    <w:lvl w:ilvl="0" w:tplc="8E5AB96C">
      <w:start w:val="1"/>
      <w:numFmt w:val="decimal"/>
      <w:lvlText w:val="%1."/>
      <w:lvlJc w:val="left"/>
      <w:pPr>
        <w:tabs>
          <w:tab w:val="num" w:pos="720"/>
        </w:tabs>
        <w:ind w:left="720" w:hanging="360"/>
      </w:pPr>
      <w:rPr>
        <w:rFonts w:hint="default"/>
        <w:b/>
      </w:rPr>
    </w:lvl>
    <w:lvl w:ilvl="1" w:tplc="4A78693C">
      <w:start w:val="1"/>
      <w:numFmt w:val="bullet"/>
      <w:lvlText w:val=""/>
      <w:lvlJc w:val="left"/>
      <w:pPr>
        <w:tabs>
          <w:tab w:val="num" w:pos="1134"/>
        </w:tabs>
        <w:ind w:left="1134" w:hanging="397"/>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F15449F"/>
    <w:multiLevelType w:val="hybridMultilevel"/>
    <w:tmpl w:val="00B0B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1D4574"/>
    <w:multiLevelType w:val="hybridMultilevel"/>
    <w:tmpl w:val="6652DA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663C57"/>
    <w:multiLevelType w:val="hybridMultilevel"/>
    <w:tmpl w:val="ED7AEF4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6D"/>
    <w:rsid w:val="00035BD0"/>
    <w:rsid w:val="000414E5"/>
    <w:rsid w:val="00050495"/>
    <w:rsid w:val="0005432D"/>
    <w:rsid w:val="0005493C"/>
    <w:rsid w:val="000636EA"/>
    <w:rsid w:val="00071983"/>
    <w:rsid w:val="00085505"/>
    <w:rsid w:val="000A2AE1"/>
    <w:rsid w:val="000E1827"/>
    <w:rsid w:val="001139D8"/>
    <w:rsid w:val="00123D5E"/>
    <w:rsid w:val="001407A7"/>
    <w:rsid w:val="00164DC1"/>
    <w:rsid w:val="001A3390"/>
    <w:rsid w:val="001E55E4"/>
    <w:rsid w:val="001F15AE"/>
    <w:rsid w:val="001F78A3"/>
    <w:rsid w:val="00201A02"/>
    <w:rsid w:val="00224935"/>
    <w:rsid w:val="00237681"/>
    <w:rsid w:val="002563E2"/>
    <w:rsid w:val="00294EE8"/>
    <w:rsid w:val="0029616C"/>
    <w:rsid w:val="002A4E58"/>
    <w:rsid w:val="002D1E02"/>
    <w:rsid w:val="002E5567"/>
    <w:rsid w:val="00312248"/>
    <w:rsid w:val="003128B8"/>
    <w:rsid w:val="00332401"/>
    <w:rsid w:val="00361362"/>
    <w:rsid w:val="00365D1B"/>
    <w:rsid w:val="003C6D41"/>
    <w:rsid w:val="003E0382"/>
    <w:rsid w:val="00402582"/>
    <w:rsid w:val="00402AEC"/>
    <w:rsid w:val="00424DC2"/>
    <w:rsid w:val="0042591B"/>
    <w:rsid w:val="00431BBC"/>
    <w:rsid w:val="004715D3"/>
    <w:rsid w:val="00487153"/>
    <w:rsid w:val="004F2E23"/>
    <w:rsid w:val="00531DE7"/>
    <w:rsid w:val="005355E8"/>
    <w:rsid w:val="005401FD"/>
    <w:rsid w:val="00544CE5"/>
    <w:rsid w:val="00575EAA"/>
    <w:rsid w:val="0058072A"/>
    <w:rsid w:val="005902D9"/>
    <w:rsid w:val="005C2F25"/>
    <w:rsid w:val="005C7953"/>
    <w:rsid w:val="005C7AD6"/>
    <w:rsid w:val="005D50FA"/>
    <w:rsid w:val="005F1E40"/>
    <w:rsid w:val="005F4397"/>
    <w:rsid w:val="005F7845"/>
    <w:rsid w:val="00600883"/>
    <w:rsid w:val="0062686E"/>
    <w:rsid w:val="006503A3"/>
    <w:rsid w:val="006848AB"/>
    <w:rsid w:val="006926C2"/>
    <w:rsid w:val="006A3DB4"/>
    <w:rsid w:val="006B38D2"/>
    <w:rsid w:val="006D5CA0"/>
    <w:rsid w:val="006F7A8F"/>
    <w:rsid w:val="00701BC0"/>
    <w:rsid w:val="007055CE"/>
    <w:rsid w:val="0071299C"/>
    <w:rsid w:val="00721D82"/>
    <w:rsid w:val="007332F8"/>
    <w:rsid w:val="0073641D"/>
    <w:rsid w:val="00761C7E"/>
    <w:rsid w:val="00782954"/>
    <w:rsid w:val="00783749"/>
    <w:rsid w:val="007C4D6D"/>
    <w:rsid w:val="007C5372"/>
    <w:rsid w:val="007C7699"/>
    <w:rsid w:val="007F0D64"/>
    <w:rsid w:val="007F6877"/>
    <w:rsid w:val="00835A61"/>
    <w:rsid w:val="00843CF9"/>
    <w:rsid w:val="008460BC"/>
    <w:rsid w:val="0086107C"/>
    <w:rsid w:val="00870287"/>
    <w:rsid w:val="00887CD3"/>
    <w:rsid w:val="008B736E"/>
    <w:rsid w:val="008D36DE"/>
    <w:rsid w:val="008D4855"/>
    <w:rsid w:val="008D746B"/>
    <w:rsid w:val="008D79BB"/>
    <w:rsid w:val="009133AF"/>
    <w:rsid w:val="00933736"/>
    <w:rsid w:val="00944BC5"/>
    <w:rsid w:val="00945329"/>
    <w:rsid w:val="00951D73"/>
    <w:rsid w:val="0095699E"/>
    <w:rsid w:val="009604F7"/>
    <w:rsid w:val="00962812"/>
    <w:rsid w:val="009742E2"/>
    <w:rsid w:val="0097542D"/>
    <w:rsid w:val="00993FD7"/>
    <w:rsid w:val="0099793D"/>
    <w:rsid w:val="009B286C"/>
    <w:rsid w:val="009D1785"/>
    <w:rsid w:val="009D6751"/>
    <w:rsid w:val="009D6C56"/>
    <w:rsid w:val="00A16412"/>
    <w:rsid w:val="00A43950"/>
    <w:rsid w:val="00A43BDF"/>
    <w:rsid w:val="00A70C1A"/>
    <w:rsid w:val="00A7529A"/>
    <w:rsid w:val="00A81085"/>
    <w:rsid w:val="00AB60CE"/>
    <w:rsid w:val="00AC76AC"/>
    <w:rsid w:val="00AD4F6E"/>
    <w:rsid w:val="00AE0C00"/>
    <w:rsid w:val="00B07330"/>
    <w:rsid w:val="00B17107"/>
    <w:rsid w:val="00B24744"/>
    <w:rsid w:val="00B272F6"/>
    <w:rsid w:val="00B45145"/>
    <w:rsid w:val="00B50683"/>
    <w:rsid w:val="00B60B6A"/>
    <w:rsid w:val="00B7184A"/>
    <w:rsid w:val="00B757DF"/>
    <w:rsid w:val="00B7699A"/>
    <w:rsid w:val="00BB6DEB"/>
    <w:rsid w:val="00BC243F"/>
    <w:rsid w:val="00BE5F56"/>
    <w:rsid w:val="00C067B9"/>
    <w:rsid w:val="00C14EAF"/>
    <w:rsid w:val="00C160E4"/>
    <w:rsid w:val="00C44373"/>
    <w:rsid w:val="00C51969"/>
    <w:rsid w:val="00C52F98"/>
    <w:rsid w:val="00C65EDE"/>
    <w:rsid w:val="00C8274F"/>
    <w:rsid w:val="00C83596"/>
    <w:rsid w:val="00CB7B7C"/>
    <w:rsid w:val="00CC5541"/>
    <w:rsid w:val="00CC7929"/>
    <w:rsid w:val="00CC7ED2"/>
    <w:rsid w:val="00D1428D"/>
    <w:rsid w:val="00D80D33"/>
    <w:rsid w:val="00DA0FB5"/>
    <w:rsid w:val="00DA663E"/>
    <w:rsid w:val="00DE197C"/>
    <w:rsid w:val="00E01B37"/>
    <w:rsid w:val="00E401DF"/>
    <w:rsid w:val="00E620E9"/>
    <w:rsid w:val="00E91336"/>
    <w:rsid w:val="00E97E01"/>
    <w:rsid w:val="00EB52E7"/>
    <w:rsid w:val="00EE3473"/>
    <w:rsid w:val="00F01638"/>
    <w:rsid w:val="00F11D0F"/>
    <w:rsid w:val="00F51FF5"/>
    <w:rsid w:val="00F548A3"/>
    <w:rsid w:val="00F60D29"/>
    <w:rsid w:val="00F63ACA"/>
    <w:rsid w:val="00F644E2"/>
    <w:rsid w:val="00F64B8B"/>
    <w:rsid w:val="00F82C50"/>
    <w:rsid w:val="00F85CF7"/>
    <w:rsid w:val="00F94E79"/>
    <w:rsid w:val="00F97790"/>
    <w:rsid w:val="00FA2433"/>
    <w:rsid w:val="00FA5130"/>
    <w:rsid w:val="00FD33BF"/>
    <w:rsid w:val="00FF5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751"/>
    <w:pPr>
      <w:ind w:left="720"/>
      <w:contextualSpacing/>
    </w:pPr>
  </w:style>
  <w:style w:type="table" w:styleId="a4">
    <w:name w:val="Table Grid"/>
    <w:basedOn w:val="a1"/>
    <w:uiPriority w:val="59"/>
    <w:rsid w:val="001A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751"/>
    <w:pPr>
      <w:ind w:left="720"/>
      <w:contextualSpacing/>
    </w:pPr>
  </w:style>
  <w:style w:type="table" w:styleId="a4">
    <w:name w:val="Table Grid"/>
    <w:basedOn w:val="a1"/>
    <w:uiPriority w:val="59"/>
    <w:rsid w:val="001A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A252-EA89-45C0-8EB3-DAAE70C6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813</Words>
  <Characters>4393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ΓΙΩΡΓΟΣ</cp:lastModifiedBy>
  <cp:revision>15</cp:revision>
  <dcterms:created xsi:type="dcterms:W3CDTF">2020-03-30T17:44:00Z</dcterms:created>
  <dcterms:modified xsi:type="dcterms:W3CDTF">2020-03-31T18:21:00Z</dcterms:modified>
</cp:coreProperties>
</file>